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6D" w:rsidRPr="0037008B" w:rsidRDefault="0037008B" w:rsidP="0037008B">
      <w:pPr>
        <w:spacing w:after="0"/>
        <w:rPr>
          <w:rFonts w:ascii="Times New Roman" w:hAnsi="Times New Roman" w:cs="Times New Roman"/>
        </w:rPr>
      </w:pPr>
      <w:r w:rsidRPr="0037008B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37008B">
        <w:rPr>
          <w:rFonts w:ascii="Times New Roman" w:hAnsi="Times New Roman" w:cs="Times New Roman"/>
        </w:rPr>
        <w:t>(территориальный, административный округ (город,  район, посело</w:t>
      </w:r>
      <w:r>
        <w:rPr>
          <w:rFonts w:ascii="Times New Roman" w:hAnsi="Times New Roman" w:cs="Times New Roman"/>
        </w:rPr>
        <w:t>к)</w:t>
      </w:r>
      <w:proofErr w:type="gramEnd"/>
    </w:p>
    <w:p w:rsidR="0037008B" w:rsidRDefault="0037008B" w:rsidP="0037008B">
      <w:pPr>
        <w:spacing w:after="0"/>
        <w:rPr>
          <w:rFonts w:ascii="Times New Roman" w:hAnsi="Times New Roman" w:cs="Times New Roman"/>
        </w:rPr>
      </w:pPr>
    </w:p>
    <w:p w:rsidR="0037008B" w:rsidRDefault="0037008B" w:rsidP="0037008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(полное наименование образовательного учреждения)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</w:rPr>
      </w:pP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</w:rPr>
      </w:pPr>
    </w:p>
    <w:p w:rsidR="0037008B" w:rsidRP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37008B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ТВЕРЖДЕНО </w:t>
      </w:r>
    </w:p>
    <w:p w:rsidR="0037008B" w:rsidRDefault="0037008B" w:rsidP="0037008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педсовета протокол №_______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от _________ 20 ____ года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Председатель педсовета</w:t>
      </w:r>
    </w:p>
    <w:p w:rsidR="0037008B" w:rsidRDefault="0037008B" w:rsidP="0037008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__________________      _________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37008B">
        <w:rPr>
          <w:rFonts w:ascii="Times New Roman" w:hAnsi="Times New Roman" w:cs="Times New Roman"/>
          <w:sz w:val="20"/>
          <w:szCs w:val="20"/>
        </w:rPr>
        <w:t xml:space="preserve">Подпись, печать ОУ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37008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37008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37008B">
        <w:rPr>
          <w:rFonts w:ascii="Times New Roman" w:hAnsi="Times New Roman" w:cs="Times New Roman"/>
          <w:sz w:val="20"/>
          <w:szCs w:val="20"/>
        </w:rPr>
        <w:t xml:space="preserve">Ф.И.О. 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ВНЕУРОЧНОЙ ДЕЯТЕЛЬНОСТИ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7008B" w:rsidRDefault="0037008B" w:rsidP="003700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(тип программы: </w:t>
      </w:r>
      <w:r w:rsidR="00773085">
        <w:rPr>
          <w:rFonts w:ascii="Times New Roman" w:hAnsi="Times New Roman" w:cs="Times New Roman"/>
          <w:sz w:val="24"/>
          <w:szCs w:val="24"/>
        </w:rPr>
        <w:t>ориентированные на достижение результатов определённого уровня/ по конкретным видам внеурочной деятельности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73085" w:rsidRDefault="00773085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73085" w:rsidRDefault="00773085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73085" w:rsidRDefault="00773085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(кружок, факультатив, научное объединение и пр.)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7008B" w:rsidRDefault="0037008B" w:rsidP="003700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(наименование)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(срок реализации программы)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(возраст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37008B" w:rsidRDefault="0037008B" w:rsidP="003700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7008B" w:rsidRDefault="0037008B" w:rsidP="0037008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37008B" w:rsidRDefault="0037008B" w:rsidP="003700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(Ф.И.О. учителя, составителя)</w:t>
      </w:r>
    </w:p>
    <w:p w:rsidR="0037008B" w:rsidRDefault="0037008B" w:rsidP="003700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008B" w:rsidRDefault="0037008B" w:rsidP="003700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008B" w:rsidRDefault="0037008B" w:rsidP="003700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008B" w:rsidRDefault="0037008B" w:rsidP="003700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008B" w:rsidRDefault="0037008B" w:rsidP="003700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008B" w:rsidRDefault="0037008B" w:rsidP="003700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008B" w:rsidRDefault="0037008B" w:rsidP="003700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008B" w:rsidRDefault="0037008B" w:rsidP="003700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008B" w:rsidRPr="006F3D82" w:rsidRDefault="0037008B" w:rsidP="00845B82">
      <w:pPr>
        <w:pStyle w:val="a3"/>
        <w:numPr>
          <w:ilvl w:val="0"/>
          <w:numId w:val="1"/>
        </w:numPr>
        <w:spacing w:after="0"/>
        <w:ind w:left="0" w:firstLine="360"/>
        <w:rPr>
          <w:rFonts w:ascii="Times New Roman" w:hAnsi="Times New Roman" w:cs="Times New Roman"/>
          <w:b/>
          <w:i/>
          <w:sz w:val="32"/>
          <w:szCs w:val="32"/>
        </w:rPr>
      </w:pPr>
      <w:r w:rsidRPr="006F3D82">
        <w:rPr>
          <w:rFonts w:ascii="Times New Roman" w:hAnsi="Times New Roman" w:cs="Times New Roman"/>
          <w:b/>
          <w:i/>
          <w:sz w:val="32"/>
          <w:szCs w:val="32"/>
        </w:rPr>
        <w:lastRenderedPageBreak/>
        <w:t>Пояснительная записка.</w:t>
      </w:r>
    </w:p>
    <w:p w:rsidR="002E244D" w:rsidRDefault="002E244D" w:rsidP="00845B82">
      <w:pPr>
        <w:pStyle w:val="a3"/>
        <w:spacing w:after="0"/>
        <w:ind w:left="0" w:firstLine="360"/>
        <w:rPr>
          <w:rFonts w:ascii="Times New Roman" w:hAnsi="Times New Roman" w:cs="Times New Roman"/>
          <w:sz w:val="24"/>
          <w:szCs w:val="24"/>
        </w:rPr>
      </w:pPr>
    </w:p>
    <w:p w:rsidR="002E244D" w:rsidRPr="002E244D" w:rsidRDefault="002E244D" w:rsidP="00845B82">
      <w:pPr>
        <w:pStyle w:val="a3"/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 w:cs="Times New Roman"/>
          <w:color w:val="191919"/>
          <w:sz w:val="24"/>
          <w:szCs w:val="24"/>
        </w:rPr>
      </w:pPr>
      <w:r w:rsidRPr="002E244D">
        <w:rPr>
          <w:rFonts w:ascii="Times New Roman" w:hAnsi="Times New Roman" w:cs="Times New Roman"/>
          <w:color w:val="191919"/>
          <w:sz w:val="24"/>
          <w:szCs w:val="24"/>
        </w:rPr>
        <w:t>Кружок  «Юный книголюб» способствует расширению читательского пространства,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2E244D">
        <w:rPr>
          <w:rFonts w:ascii="Times New Roman" w:hAnsi="Times New Roman" w:cs="Times New Roman"/>
          <w:color w:val="191919"/>
          <w:sz w:val="24"/>
          <w:szCs w:val="24"/>
        </w:rPr>
        <w:t>реализации дифференцированного обучения и развитию индивидуальных возможностей каждого ребёнка, воспитанию ученика-читателя.</w:t>
      </w:r>
    </w:p>
    <w:p w:rsidR="002E244D" w:rsidRDefault="002E244D" w:rsidP="00845B82">
      <w:pPr>
        <w:pStyle w:val="a3"/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 w:cs="Times New Roman"/>
          <w:color w:val="191919"/>
          <w:sz w:val="24"/>
          <w:szCs w:val="24"/>
        </w:rPr>
      </w:pPr>
      <w:r w:rsidRPr="002E244D">
        <w:rPr>
          <w:rFonts w:ascii="Times New Roman" w:hAnsi="Times New Roman" w:cs="Times New Roman"/>
          <w:color w:val="191919"/>
          <w:sz w:val="24"/>
          <w:szCs w:val="24"/>
        </w:rPr>
        <w:t>Кружковые  занятия помогут решать задачи эмоционального, творческого, литературного, интеллектуального развития ребёнка, а также проблемы нравственно-этического воспитания, так как чтение для ребёнка — и труд, и творчество, и новые открытия, и удовольствие, и самовоспитание.</w:t>
      </w:r>
    </w:p>
    <w:p w:rsidR="006F3D82" w:rsidRPr="006F3D82" w:rsidRDefault="006F3D82" w:rsidP="006F3D8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F3D82">
        <w:rPr>
          <w:rFonts w:ascii="Times New Roman" w:hAnsi="Times New Roman" w:cs="Times New Roman"/>
          <w:b/>
          <w:color w:val="191919"/>
          <w:sz w:val="24"/>
          <w:szCs w:val="24"/>
        </w:rPr>
        <w:t>Ц</w:t>
      </w:r>
      <w:r w:rsidRPr="006F3D82">
        <w:rPr>
          <w:rFonts w:ascii="Times New Roman" w:hAnsi="Times New Roman" w:cs="Times New Roman"/>
          <w:b/>
          <w:sz w:val="24"/>
          <w:szCs w:val="24"/>
        </w:rPr>
        <w:t xml:space="preserve">ель: </w:t>
      </w:r>
    </w:p>
    <w:p w:rsidR="006F3D82" w:rsidRDefault="006F3D82" w:rsidP="006F3D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D82">
        <w:rPr>
          <w:rFonts w:ascii="Times New Roman" w:hAnsi="Times New Roman" w:cs="Times New Roman"/>
          <w:sz w:val="24"/>
          <w:szCs w:val="24"/>
        </w:rPr>
        <w:t>формирование думающего и чувствующего, любящего и активного челов</w:t>
      </w:r>
      <w:r w:rsidRPr="006F3D82">
        <w:rPr>
          <w:rFonts w:ascii="Times New Roman" w:hAnsi="Times New Roman" w:cs="Times New Roman"/>
          <w:sz w:val="24"/>
          <w:szCs w:val="24"/>
        </w:rPr>
        <w:t>е</w:t>
      </w:r>
      <w:r w:rsidRPr="006F3D82">
        <w:rPr>
          <w:rFonts w:ascii="Times New Roman" w:hAnsi="Times New Roman" w:cs="Times New Roman"/>
          <w:sz w:val="24"/>
          <w:szCs w:val="24"/>
        </w:rPr>
        <w:t xml:space="preserve">ка готового к творческой деятельности </w:t>
      </w:r>
    </w:p>
    <w:p w:rsidR="006F3D82" w:rsidRDefault="006F3D82" w:rsidP="006F3D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3D82" w:rsidRPr="006F3D82" w:rsidRDefault="006F3D82" w:rsidP="006F3D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3D82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6F3D82" w:rsidRPr="006F3D82" w:rsidRDefault="006F3D82" w:rsidP="006F3D8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D82">
        <w:rPr>
          <w:rFonts w:ascii="Times New Roman" w:hAnsi="Times New Roman" w:cs="Times New Roman"/>
          <w:sz w:val="24"/>
          <w:szCs w:val="24"/>
        </w:rPr>
        <w:t>развитие эстетических способностей;</w:t>
      </w:r>
    </w:p>
    <w:p w:rsidR="006F3D82" w:rsidRPr="006F3D82" w:rsidRDefault="006F3D82" w:rsidP="006F3D8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D82">
        <w:rPr>
          <w:rFonts w:ascii="Times New Roman" w:hAnsi="Times New Roman" w:cs="Times New Roman"/>
          <w:sz w:val="24"/>
          <w:szCs w:val="24"/>
        </w:rPr>
        <w:t>развитие сферы чувств, соучастия, сопереживания;</w:t>
      </w:r>
    </w:p>
    <w:p w:rsidR="006F3D82" w:rsidRPr="006F3D82" w:rsidRDefault="006F3D82" w:rsidP="006F3D8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D82">
        <w:rPr>
          <w:rFonts w:ascii="Times New Roman" w:hAnsi="Times New Roman" w:cs="Times New Roman"/>
          <w:sz w:val="24"/>
          <w:szCs w:val="24"/>
        </w:rPr>
        <w:t>активизация мыслительного процесса и познавательного интереса;</w:t>
      </w:r>
    </w:p>
    <w:p w:rsidR="006F3D82" w:rsidRPr="006F3D82" w:rsidRDefault="006F3D82" w:rsidP="006F3D8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D82">
        <w:rPr>
          <w:rFonts w:ascii="Times New Roman" w:hAnsi="Times New Roman" w:cs="Times New Roman"/>
          <w:sz w:val="24"/>
          <w:szCs w:val="24"/>
        </w:rPr>
        <w:t>овладение навыками общения и коллективного творчества;</w:t>
      </w:r>
    </w:p>
    <w:p w:rsidR="006F3D82" w:rsidRPr="006F3D82" w:rsidRDefault="006F3D82" w:rsidP="006F3D8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D82">
        <w:rPr>
          <w:rFonts w:ascii="Times New Roman" w:hAnsi="Times New Roman" w:cs="Times New Roman"/>
          <w:sz w:val="24"/>
          <w:szCs w:val="24"/>
        </w:rPr>
        <w:t>создание на практике условий для развития читательских и актерских умений и интереса к чтению книг;</w:t>
      </w:r>
    </w:p>
    <w:p w:rsidR="006F3D82" w:rsidRPr="006F3D82" w:rsidRDefault="006F3D82" w:rsidP="006F3D8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D82">
        <w:rPr>
          <w:rFonts w:ascii="Times New Roman" w:hAnsi="Times New Roman" w:cs="Times New Roman"/>
          <w:sz w:val="24"/>
          <w:szCs w:val="24"/>
        </w:rPr>
        <w:t>расширение литературно-образовательного пространства воспитанн</w:t>
      </w:r>
      <w:r w:rsidRPr="006F3D82">
        <w:rPr>
          <w:rFonts w:ascii="Times New Roman" w:hAnsi="Times New Roman" w:cs="Times New Roman"/>
          <w:sz w:val="24"/>
          <w:szCs w:val="24"/>
        </w:rPr>
        <w:t>и</w:t>
      </w:r>
      <w:r w:rsidRPr="006F3D82">
        <w:rPr>
          <w:rFonts w:ascii="Times New Roman" w:hAnsi="Times New Roman" w:cs="Times New Roman"/>
          <w:sz w:val="24"/>
          <w:szCs w:val="24"/>
        </w:rPr>
        <w:t>ков;</w:t>
      </w:r>
    </w:p>
    <w:p w:rsidR="006F3D82" w:rsidRPr="006F3D82" w:rsidRDefault="006F3D82" w:rsidP="006F3D82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D82">
        <w:rPr>
          <w:rFonts w:ascii="Times New Roman" w:hAnsi="Times New Roman" w:cs="Times New Roman"/>
          <w:sz w:val="24"/>
          <w:szCs w:val="24"/>
        </w:rPr>
        <w:t>формирование личностных, коммуникативных, познавательных и регулятивных уче</w:t>
      </w:r>
      <w:r w:rsidRPr="006F3D82">
        <w:rPr>
          <w:rFonts w:ascii="Times New Roman" w:hAnsi="Times New Roman" w:cs="Times New Roman"/>
          <w:sz w:val="24"/>
          <w:szCs w:val="24"/>
        </w:rPr>
        <w:t>б</w:t>
      </w:r>
      <w:r w:rsidRPr="006F3D82">
        <w:rPr>
          <w:rFonts w:ascii="Times New Roman" w:hAnsi="Times New Roman" w:cs="Times New Roman"/>
          <w:sz w:val="24"/>
          <w:szCs w:val="24"/>
        </w:rPr>
        <w:t xml:space="preserve">ных умений; </w:t>
      </w:r>
    </w:p>
    <w:p w:rsidR="006F3D82" w:rsidRDefault="006F3D82" w:rsidP="00845B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</w:p>
    <w:p w:rsidR="006F3D82" w:rsidRPr="006A15D8" w:rsidRDefault="006F3D82" w:rsidP="00845B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</w:p>
    <w:p w:rsidR="00845B82" w:rsidRPr="006A15D8" w:rsidRDefault="00845B82" w:rsidP="00845B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 xml:space="preserve">Преемственность кружка с основным курсом литературного чтения позволяет от класса к классу проводить системную работу по интеллектуальному развитию и обогащению читательского опыта младшего школьника. Программа способствует овладению детьми универсальными учебными действиями (познавательными, коммуникативными, регулятивными, личностными) и читательскими умениями. Формы организации </w:t>
      </w:r>
    </w:p>
    <w:p w:rsidR="00845B82" w:rsidRPr="006A15D8" w:rsidRDefault="00845B82" w:rsidP="00845B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занятий могут быть различными: литературные игры, конкурсы-кроссворды, библиотечные уроки, путешествия по страницам книг, проекты, уроки-спектакли и т. д.</w:t>
      </w:r>
    </w:p>
    <w:p w:rsidR="00845B82" w:rsidRPr="006A15D8" w:rsidRDefault="00845B82" w:rsidP="00845B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Содержание занятий создаёт условия для углубления знаний, полученных на уроках литературного чтения, и применения их в самостоятельной читательской деятельности. На кружковых занятиях предполагается практическая работа с разными типами книг,</w:t>
      </w:r>
    </w:p>
    <w:p w:rsidR="00845B82" w:rsidRDefault="00845B82" w:rsidP="00845B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детскими периодическими и электронными изданиями.</w:t>
      </w:r>
    </w:p>
    <w:p w:rsidR="00845B82" w:rsidRPr="006A15D8" w:rsidRDefault="00845B82" w:rsidP="00845B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</w:p>
    <w:p w:rsidR="00845B82" w:rsidRPr="006A15D8" w:rsidRDefault="00845B82" w:rsidP="00845B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bCs/>
          <w:iCs/>
          <w:color w:val="191919"/>
          <w:sz w:val="24"/>
          <w:szCs w:val="24"/>
        </w:rPr>
        <w:t>Кружковые занятия</w:t>
      </w:r>
      <w:r w:rsidRPr="006A15D8">
        <w:rPr>
          <w:rFonts w:ascii="Times New Roman" w:hAnsi="Times New Roman" w:cs="Times New Roman"/>
          <w:b/>
          <w:bCs/>
          <w:i/>
          <w:iCs/>
          <w:color w:val="191919"/>
          <w:sz w:val="24"/>
          <w:szCs w:val="24"/>
        </w:rPr>
        <w:t xml:space="preserve"> </w:t>
      </w:r>
      <w:r w:rsidRPr="006A15D8">
        <w:rPr>
          <w:rFonts w:ascii="Times New Roman" w:hAnsi="Times New Roman" w:cs="Times New Roman"/>
          <w:color w:val="191919"/>
          <w:sz w:val="24"/>
          <w:szCs w:val="24"/>
        </w:rPr>
        <w:t>проводятся один раз в неделю. В 1 классе планируется</w:t>
      </w:r>
    </w:p>
    <w:p w:rsidR="00845B82" w:rsidRPr="006A15D8" w:rsidRDefault="00845B82" w:rsidP="00845B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33, а в 2–4 классах по 34 занятия.</w:t>
      </w:r>
    </w:p>
    <w:p w:rsidR="002E244D" w:rsidRPr="002E244D" w:rsidRDefault="002E244D" w:rsidP="00845B82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191919"/>
          <w:sz w:val="24"/>
          <w:szCs w:val="24"/>
        </w:rPr>
      </w:pPr>
    </w:p>
    <w:p w:rsidR="0037008B" w:rsidRPr="006F3D82" w:rsidRDefault="00845B82" w:rsidP="002E244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i/>
          <w:sz w:val="32"/>
          <w:szCs w:val="32"/>
        </w:rPr>
      </w:pPr>
      <w:proofErr w:type="spellStart"/>
      <w:proofErr w:type="gramStart"/>
      <w:r w:rsidRPr="006F3D82">
        <w:rPr>
          <w:rFonts w:ascii="Times New Roman" w:hAnsi="Times New Roman" w:cs="Times New Roman"/>
          <w:b/>
          <w:i/>
          <w:sz w:val="32"/>
          <w:szCs w:val="32"/>
        </w:rPr>
        <w:t>Учебно</w:t>
      </w:r>
      <w:proofErr w:type="spellEnd"/>
      <w:r w:rsidRPr="006F3D82">
        <w:rPr>
          <w:rFonts w:ascii="Times New Roman" w:hAnsi="Times New Roman" w:cs="Times New Roman"/>
          <w:b/>
          <w:i/>
          <w:sz w:val="32"/>
          <w:szCs w:val="32"/>
        </w:rPr>
        <w:t xml:space="preserve"> – тематический</w:t>
      </w:r>
      <w:proofErr w:type="gramEnd"/>
      <w:r w:rsidRPr="006F3D82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2E244D" w:rsidRPr="006F3D82">
        <w:rPr>
          <w:rFonts w:ascii="Times New Roman" w:hAnsi="Times New Roman" w:cs="Times New Roman"/>
          <w:b/>
          <w:i/>
          <w:sz w:val="32"/>
          <w:szCs w:val="32"/>
        </w:rPr>
        <w:t xml:space="preserve"> план программы.</w:t>
      </w:r>
    </w:p>
    <w:p w:rsidR="00773085" w:rsidRPr="006F3D82" w:rsidRDefault="00773085" w:rsidP="00773085">
      <w:pPr>
        <w:spacing w:after="0"/>
        <w:ind w:left="360"/>
        <w:rPr>
          <w:rFonts w:ascii="Times New Roman" w:hAnsi="Times New Roman" w:cs="Times New Roman"/>
          <w:b/>
          <w:i/>
          <w:sz w:val="32"/>
          <w:szCs w:val="32"/>
        </w:rPr>
      </w:pPr>
    </w:p>
    <w:tbl>
      <w:tblPr>
        <w:tblStyle w:val="a4"/>
        <w:tblW w:w="0" w:type="auto"/>
        <w:tblInd w:w="-743" w:type="dxa"/>
        <w:tblLayout w:type="fixed"/>
        <w:tblLook w:val="04A0"/>
      </w:tblPr>
      <w:tblGrid>
        <w:gridCol w:w="560"/>
        <w:gridCol w:w="2909"/>
        <w:gridCol w:w="1119"/>
        <w:gridCol w:w="1366"/>
        <w:gridCol w:w="1267"/>
        <w:gridCol w:w="3093"/>
      </w:tblGrid>
      <w:tr w:rsidR="00773085" w:rsidTr="002642B1">
        <w:tc>
          <w:tcPr>
            <w:tcW w:w="560" w:type="dxa"/>
            <w:vMerge w:val="restart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09" w:type="dxa"/>
            <w:vMerge w:val="restart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блоков тем</w:t>
            </w:r>
          </w:p>
        </w:tc>
        <w:tc>
          <w:tcPr>
            <w:tcW w:w="1119" w:type="dxa"/>
            <w:vMerge w:val="restart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Всего, час</w:t>
            </w:r>
          </w:p>
        </w:tc>
        <w:tc>
          <w:tcPr>
            <w:tcW w:w="2633" w:type="dxa"/>
            <w:gridSpan w:val="2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093" w:type="dxa"/>
            <w:vMerge w:val="restart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773085" w:rsidTr="002642B1">
        <w:tc>
          <w:tcPr>
            <w:tcW w:w="560" w:type="dxa"/>
            <w:vMerge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  <w:vMerge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vMerge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Аудиторные</w:t>
            </w:r>
          </w:p>
        </w:tc>
        <w:tc>
          <w:tcPr>
            <w:tcW w:w="1267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Внеауди</w:t>
            </w:r>
            <w:proofErr w:type="spellEnd"/>
          </w:p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торные</w:t>
            </w:r>
          </w:p>
        </w:tc>
        <w:tc>
          <w:tcPr>
            <w:tcW w:w="3093" w:type="dxa"/>
            <w:vMerge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085" w:rsidTr="002642B1">
        <w:tc>
          <w:tcPr>
            <w:tcW w:w="560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773085" w:rsidRPr="002642B1" w:rsidRDefault="00773085" w:rsidP="00773085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2642B1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1 год обучения.</w:t>
            </w:r>
          </w:p>
        </w:tc>
        <w:tc>
          <w:tcPr>
            <w:tcW w:w="1119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085" w:rsidTr="002642B1">
        <w:tc>
          <w:tcPr>
            <w:tcW w:w="560" w:type="dxa"/>
          </w:tcPr>
          <w:p w:rsidR="00773085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10" w:rsidRDefault="00CC3A10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09" w:type="dxa"/>
          </w:tcPr>
          <w:p w:rsidR="00845B82" w:rsidRDefault="00773085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 xml:space="preserve">Здравствуй книга. </w:t>
            </w: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773085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Родине и родной природе</w:t>
            </w: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 xml:space="preserve">Писатели детям </w:t>
            </w: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Народная мудрость. Книги-сборники</w:t>
            </w: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 xml:space="preserve">По страницам книг В. </w:t>
            </w:r>
            <w:proofErr w:type="spellStart"/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Сутеева</w:t>
            </w:r>
            <w:proofErr w:type="spellEnd"/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 xml:space="preserve"> </w:t>
            </w: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Сказки народов мира</w:t>
            </w: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русских писателей-сказочников</w:t>
            </w: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Детские писатели</w:t>
            </w: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Сказки зарубежных писателей</w:t>
            </w: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Книги-сборники стихотворений для детей</w:t>
            </w: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Дети — герои книг</w:t>
            </w:r>
          </w:p>
          <w:p w:rsidR="00845B82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Pr="006A15D8" w:rsidRDefault="00845B82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животных</w:t>
            </w:r>
          </w:p>
        </w:tc>
        <w:tc>
          <w:tcPr>
            <w:tcW w:w="1119" w:type="dxa"/>
          </w:tcPr>
          <w:p w:rsidR="00773085" w:rsidRDefault="00773085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2</w:t>
            </w: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2</w:t>
            </w: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C244B9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C244B9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2</w:t>
            </w: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845B82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845B82" w:rsidRPr="006A15D8" w:rsidRDefault="00845B82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  <w:tc>
          <w:tcPr>
            <w:tcW w:w="1366" w:type="dxa"/>
          </w:tcPr>
          <w:p w:rsidR="00773085" w:rsidRDefault="002642B1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7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3" w:type="dxa"/>
          </w:tcPr>
          <w:p w:rsidR="00C244B9" w:rsidRPr="006A15D8" w:rsidRDefault="00C244B9" w:rsidP="00C2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— находить книгу в открытом библиотечном фонде;</w:t>
            </w:r>
          </w:p>
          <w:p w:rsidR="00C244B9" w:rsidRPr="006A15D8" w:rsidRDefault="00C244B9" w:rsidP="00C2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— выбирать нужную книгу </w:t>
            </w: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по теме, жанру и авторской принадлежности;</w:t>
            </w:r>
          </w:p>
          <w:p w:rsidR="00C244B9" w:rsidRPr="006A15D8" w:rsidRDefault="00C244B9" w:rsidP="00C2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сравнивать книги одного автора разных лет издания по оформлению;</w:t>
            </w:r>
          </w:p>
          <w:p w:rsidR="00C244B9" w:rsidRPr="006A15D8" w:rsidRDefault="00C244B9" w:rsidP="00C2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формулировать и высказывать своё впечатление о прочитанной книге и героях;</w:t>
            </w:r>
          </w:p>
          <w:p w:rsidR="00C244B9" w:rsidRPr="006A15D8" w:rsidRDefault="00C244B9" w:rsidP="00C2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характеризовать книгу, определять тему и жанр, выбирать книгу на заданную тему;</w:t>
            </w:r>
          </w:p>
          <w:p w:rsidR="00C244B9" w:rsidRPr="006A15D8" w:rsidRDefault="00C244B9" w:rsidP="00C2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сравнивать книгу-сборник с книгой-произведением;</w:t>
            </w:r>
          </w:p>
          <w:p w:rsidR="00C244B9" w:rsidRPr="006A15D8" w:rsidRDefault="00C244B9" w:rsidP="00C2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— слушать и читать книгу, понимать </w:t>
            </w: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прочитанное</w:t>
            </w:r>
            <w:proofErr w:type="gram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;</w:t>
            </w:r>
          </w:p>
          <w:p w:rsidR="00C244B9" w:rsidRPr="006A15D8" w:rsidRDefault="00C244B9" w:rsidP="00C2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пользоваться аппаратом книги;</w:t>
            </w:r>
          </w:p>
          <w:p w:rsidR="00C244B9" w:rsidRPr="006A15D8" w:rsidRDefault="00C244B9" w:rsidP="00C2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овладевать правилами поведения в общественных местах (библиотеке);</w:t>
            </w:r>
          </w:p>
          <w:p w:rsidR="00773085" w:rsidRPr="006A15D8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систематизировать по темам детские книги в домашней библиотеке.</w:t>
            </w:r>
          </w:p>
        </w:tc>
      </w:tr>
      <w:tr w:rsidR="00C244B9" w:rsidTr="002642B1">
        <w:tc>
          <w:tcPr>
            <w:tcW w:w="560" w:type="dxa"/>
          </w:tcPr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C244B9" w:rsidRPr="006A15D8" w:rsidRDefault="00C244B9" w:rsidP="00845B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 xml:space="preserve">Итого </w:t>
            </w:r>
          </w:p>
        </w:tc>
        <w:tc>
          <w:tcPr>
            <w:tcW w:w="1119" w:type="dxa"/>
          </w:tcPr>
          <w:p w:rsidR="00C244B9" w:rsidRPr="006A15D8" w:rsidRDefault="00C244B9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33</w:t>
            </w:r>
          </w:p>
        </w:tc>
        <w:tc>
          <w:tcPr>
            <w:tcW w:w="1366" w:type="dxa"/>
          </w:tcPr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C244B9" w:rsidRDefault="00C244B9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C244B9" w:rsidRPr="006A15D8" w:rsidRDefault="00C244B9" w:rsidP="00C2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</w:tr>
      <w:tr w:rsidR="00773085" w:rsidTr="002642B1">
        <w:tc>
          <w:tcPr>
            <w:tcW w:w="560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773085" w:rsidRPr="002642B1" w:rsidRDefault="002642B1" w:rsidP="00773085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2642B1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2 год обучения </w:t>
            </w:r>
          </w:p>
        </w:tc>
        <w:tc>
          <w:tcPr>
            <w:tcW w:w="1119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773085" w:rsidRDefault="00773085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2B1" w:rsidTr="002642B1">
        <w:tc>
          <w:tcPr>
            <w:tcW w:w="560" w:type="dxa"/>
          </w:tcPr>
          <w:p w:rsidR="002642B1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09" w:type="dxa"/>
          </w:tcPr>
          <w:p w:rsidR="002642B1" w:rsidRDefault="002642B1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Книга, здравствуй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Книгочей — любитель чтения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твоих ровесниках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Крупицы народной мудрости. Книги-сборники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Писатели-сказочники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детях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Старые добрые сказки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тех, кто подарил нам жизнь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Защитникам Отечества посвящается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Pr="006A15D8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По страницам любимых книг</w:t>
            </w:r>
          </w:p>
        </w:tc>
        <w:tc>
          <w:tcPr>
            <w:tcW w:w="1119" w:type="dxa"/>
          </w:tcPr>
          <w:p w:rsidR="002642B1" w:rsidRDefault="002642B1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3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2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Pr="006A15D8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3</w:t>
            </w:r>
          </w:p>
        </w:tc>
        <w:tc>
          <w:tcPr>
            <w:tcW w:w="1366" w:type="dxa"/>
          </w:tcPr>
          <w:p w:rsidR="002642B1" w:rsidRDefault="002642B1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2642B1" w:rsidRDefault="002642B1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093" w:type="dxa"/>
          </w:tcPr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знать структурные элементы библиотеки: абонемент, читальный зал;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ориентироваться в мире книг (отбирать книги по авторской принадлежности в открытом библиотечном фонде);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пользоваться алфавитным каталогом для отбора нужной книги;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заполнять каталожную карточку;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систематизировать книги по авторской принадлежности;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составлять список прочитанных книг;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выделять особенности учебной книги;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работать самостоятельно с книгой по алгоритму «Работаем с книгой»;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— аргументировать мнение </w:t>
            </w: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о выбранной книге (устный отзыв);</w:t>
            </w:r>
          </w:p>
          <w:p w:rsidR="002642B1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классифицировать книги по авторской принадлежности, теме, жанру.</w:t>
            </w:r>
          </w:p>
        </w:tc>
      </w:tr>
      <w:tr w:rsidR="00845B82" w:rsidTr="002642B1">
        <w:tc>
          <w:tcPr>
            <w:tcW w:w="560" w:type="dxa"/>
          </w:tcPr>
          <w:p w:rsidR="00845B82" w:rsidRDefault="00845B82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845B82" w:rsidRPr="006A15D8" w:rsidRDefault="00845B82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 xml:space="preserve">Итого </w:t>
            </w:r>
          </w:p>
        </w:tc>
        <w:tc>
          <w:tcPr>
            <w:tcW w:w="1119" w:type="dxa"/>
          </w:tcPr>
          <w:p w:rsidR="00845B82" w:rsidRPr="006A15D8" w:rsidRDefault="00845B82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34</w:t>
            </w:r>
          </w:p>
        </w:tc>
        <w:tc>
          <w:tcPr>
            <w:tcW w:w="1366" w:type="dxa"/>
          </w:tcPr>
          <w:p w:rsidR="00845B82" w:rsidRDefault="00845B82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845B82" w:rsidRDefault="00845B82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845B82" w:rsidRPr="006A15D8" w:rsidRDefault="00845B82" w:rsidP="000A79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</w:tr>
      <w:tr w:rsidR="002642B1" w:rsidTr="002642B1">
        <w:tc>
          <w:tcPr>
            <w:tcW w:w="560" w:type="dxa"/>
          </w:tcPr>
          <w:p w:rsidR="002642B1" w:rsidRDefault="002642B1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2642B1" w:rsidRPr="000A79B3" w:rsidRDefault="000A79B3" w:rsidP="0077308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A79B3">
              <w:rPr>
                <w:rFonts w:ascii="Times New Roman" w:hAnsi="Times New Roman" w:cs="Times New Roman"/>
                <w:b/>
                <w:sz w:val="32"/>
                <w:szCs w:val="32"/>
              </w:rPr>
              <w:t>3 год обучения</w:t>
            </w:r>
          </w:p>
        </w:tc>
        <w:tc>
          <w:tcPr>
            <w:tcW w:w="1119" w:type="dxa"/>
          </w:tcPr>
          <w:p w:rsidR="002642B1" w:rsidRDefault="002642B1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2642B1" w:rsidRDefault="002642B1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2642B1" w:rsidRDefault="002642B1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2642B1" w:rsidRDefault="002642B1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9B3" w:rsidTr="002642B1">
        <w:tc>
          <w:tcPr>
            <w:tcW w:w="560" w:type="dxa"/>
          </w:tcPr>
          <w:p w:rsidR="000A79B3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0A79B3" w:rsidRDefault="000A79B3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История книги. Библиотеки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По дорогам сказок. Сказки народные и литературные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Книги-сборники. Басни и баснописцы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родной природе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Л.Н. Толстого для детей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Животные — герои детской литературы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Дети — герои книг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зарубежных писателей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детях войны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Газеты и журналы для детей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Pr="006A15D8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«Книги, книги, книги…»</w:t>
            </w:r>
          </w:p>
        </w:tc>
        <w:tc>
          <w:tcPr>
            <w:tcW w:w="1119" w:type="dxa"/>
          </w:tcPr>
          <w:p w:rsidR="000A79B3" w:rsidRDefault="000A79B3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2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Pr="006A15D8" w:rsidRDefault="00C244B9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  <w:tc>
          <w:tcPr>
            <w:tcW w:w="1366" w:type="dxa"/>
          </w:tcPr>
          <w:p w:rsidR="000A79B3" w:rsidRDefault="00E402A4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0A79B3" w:rsidRDefault="000A79B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3" w:type="dxa"/>
          </w:tcPr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работать с книгой-сборником басен И. Крылова;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сравнивать басни по структуре и сюжету;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выделять книги-произведения и книги-сборники из группы предложенных книг или открытого библиотечного фонда;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собирать информацию для библиографической справки об авторе;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составлять таблицу жанров произведений писателя;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выполнять поисковую работу по проекту;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презентовать результаты проектной деятельности и любимую книгу;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готовить отзыв о книге и обсуждать разные точки зрения;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находить по каталогу нужную книгу;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заполнять каталожную карточку на выбранную книгу;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писать отзыв о книге или героях книги;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пользоваться библиографическим справочником;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рассматривать и читать детские газеты и журналы;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находить нужную информацию в газетах и журналах;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собирать информацию для проекта «История детской газеты или журнала»;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— готовить материал для классной и школьной газеты;</w:t>
            </w:r>
          </w:p>
          <w:p w:rsidR="000A79B3" w:rsidRPr="006A15D8" w:rsidRDefault="002C20DF" w:rsidP="000A79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пользоваться электронными газетами и журналами.</w:t>
            </w:r>
          </w:p>
        </w:tc>
      </w:tr>
      <w:tr w:rsidR="00845B82" w:rsidTr="002642B1">
        <w:tc>
          <w:tcPr>
            <w:tcW w:w="560" w:type="dxa"/>
          </w:tcPr>
          <w:p w:rsidR="00845B82" w:rsidRDefault="00845B82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845B82" w:rsidRPr="006A15D8" w:rsidRDefault="00845B82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 xml:space="preserve">Итого </w:t>
            </w:r>
          </w:p>
        </w:tc>
        <w:tc>
          <w:tcPr>
            <w:tcW w:w="1119" w:type="dxa"/>
          </w:tcPr>
          <w:p w:rsidR="00845B82" w:rsidRPr="006A15D8" w:rsidRDefault="00845B82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34</w:t>
            </w:r>
          </w:p>
        </w:tc>
        <w:tc>
          <w:tcPr>
            <w:tcW w:w="1366" w:type="dxa"/>
          </w:tcPr>
          <w:p w:rsidR="00845B82" w:rsidRDefault="00845B82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845B82" w:rsidRDefault="00845B82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845B82" w:rsidRDefault="00845B82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</w:tr>
      <w:tr w:rsidR="000A79B3" w:rsidTr="002642B1">
        <w:tc>
          <w:tcPr>
            <w:tcW w:w="560" w:type="dxa"/>
          </w:tcPr>
          <w:p w:rsidR="000A79B3" w:rsidRDefault="000A79B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0A79B3" w:rsidRPr="00E402A4" w:rsidRDefault="00E402A4" w:rsidP="00773085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402A4">
              <w:rPr>
                <w:rFonts w:ascii="Times New Roman" w:hAnsi="Times New Roman" w:cs="Times New Roman"/>
                <w:b/>
                <w:sz w:val="32"/>
                <w:szCs w:val="32"/>
              </w:rPr>
              <w:t>4 год обучения</w:t>
            </w:r>
          </w:p>
        </w:tc>
        <w:tc>
          <w:tcPr>
            <w:tcW w:w="1119" w:type="dxa"/>
          </w:tcPr>
          <w:p w:rsidR="000A79B3" w:rsidRDefault="000A79B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0A79B3" w:rsidRDefault="000A79B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0A79B3" w:rsidRDefault="000A79B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0A79B3" w:rsidRDefault="000A79B3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2A4" w:rsidTr="002642B1">
        <w:tc>
          <w:tcPr>
            <w:tcW w:w="560" w:type="dxa"/>
          </w:tcPr>
          <w:p w:rsidR="00E402A4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09" w:type="dxa"/>
          </w:tcPr>
          <w:p w:rsidR="00E402A4" w:rsidRDefault="00E402A4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Страницы старины седой</w:t>
            </w: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Крупицы народной мудрости</w:t>
            </w: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Мифы народов мира</w:t>
            </w: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Русские писатели-сказочники</w:t>
            </w: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«Книги, книги, книги…»</w:t>
            </w: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детях и для детей</w:t>
            </w: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C244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Словари, справочники, энциклопедии</w:t>
            </w: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Родные поэты</w:t>
            </w: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2C20DF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Писатели о писателях. Очерки и воспоминания</w:t>
            </w: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Pr="006A15D8" w:rsidRDefault="002C20DF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Мир книг</w:t>
            </w:r>
          </w:p>
        </w:tc>
        <w:tc>
          <w:tcPr>
            <w:tcW w:w="1119" w:type="dxa"/>
          </w:tcPr>
          <w:p w:rsidR="00E402A4" w:rsidRDefault="00E402A4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C244B9" w:rsidRDefault="00C244B9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  <w:p w:rsidR="002C20DF" w:rsidRDefault="002C20DF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2C20DF" w:rsidRDefault="002C20DF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  <w:p w:rsidR="002C20DF" w:rsidRDefault="002C20DF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2C20DF" w:rsidRDefault="002C20DF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  <w:p w:rsidR="002C20DF" w:rsidRPr="006A15D8" w:rsidRDefault="002C20DF" w:rsidP="008C7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  <w:tc>
          <w:tcPr>
            <w:tcW w:w="1366" w:type="dxa"/>
          </w:tcPr>
          <w:p w:rsidR="00E402A4" w:rsidRDefault="00E402A4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E402A4" w:rsidRDefault="00E402A4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0DF" w:rsidRDefault="002C20DF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3" w:type="dxa"/>
          </w:tcPr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составлять выставку книг по теме, авторской принадлежности, жанрам, типам и видам;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различать виды и типы книг;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писать отзыв о книге, пользуясь её справочным аппаратом;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знать структуру книги и её элементы, справочный аппарат;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пользоваться библиотекой и выполнять правила работы в библиотеке;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писать аннотацию или отзыв на прочитанную книгу;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пользоваться библиографическим справочником или энциклопедией для получения информации о писателе;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составлять каталожную карточку на прочитанную книгу;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 задавать вопросы и находить ответы в словарях и справочниках;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—</w:t>
            </w: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выполнять роль</w:t>
            </w:r>
            <w:proofErr w:type="gram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библиотекаря — выдавать книги и заполнять формуляры;</w:t>
            </w:r>
          </w:p>
          <w:p w:rsidR="002C20DF" w:rsidRPr="006A15D8" w:rsidRDefault="002C20DF" w:rsidP="002C20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— собирать, систематизировать и оформлять материал для презентации (выставки,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постеры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 электронные версии, живой журнал, конкурсы и т. д.);</w:t>
            </w:r>
          </w:p>
          <w:p w:rsidR="002C20DF" w:rsidRPr="006A15D8" w:rsidRDefault="002C20DF" w:rsidP="002C20DF">
            <w:pPr>
              <w:spacing w:after="200" w:line="276" w:lineRule="auto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— работать с детскими </w:t>
            </w: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газетами и журналами.</w:t>
            </w:r>
          </w:p>
        </w:tc>
      </w:tr>
      <w:tr w:rsidR="00845B82" w:rsidTr="002642B1">
        <w:tc>
          <w:tcPr>
            <w:tcW w:w="560" w:type="dxa"/>
          </w:tcPr>
          <w:p w:rsidR="00845B82" w:rsidRDefault="00845B82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</w:tcPr>
          <w:p w:rsidR="00845B82" w:rsidRPr="006A15D8" w:rsidRDefault="00845B82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 xml:space="preserve">Итого </w:t>
            </w:r>
          </w:p>
        </w:tc>
        <w:tc>
          <w:tcPr>
            <w:tcW w:w="1119" w:type="dxa"/>
          </w:tcPr>
          <w:p w:rsidR="00845B82" w:rsidRPr="006A15D8" w:rsidRDefault="00845B82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34</w:t>
            </w:r>
          </w:p>
        </w:tc>
        <w:tc>
          <w:tcPr>
            <w:tcW w:w="1366" w:type="dxa"/>
          </w:tcPr>
          <w:p w:rsidR="00845B82" w:rsidRDefault="00845B82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845B82" w:rsidRDefault="00845B82" w:rsidP="00773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845B82" w:rsidRPr="006A15D8" w:rsidRDefault="00845B82" w:rsidP="00E402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</w:tr>
    </w:tbl>
    <w:p w:rsidR="002E244D" w:rsidRDefault="002E244D" w:rsidP="00845B8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3378C1" w:rsidRDefault="003378C1" w:rsidP="00845B8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2C20DF" w:rsidRPr="003378C1" w:rsidRDefault="002C20DF" w:rsidP="003378C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191919"/>
          <w:sz w:val="32"/>
          <w:szCs w:val="32"/>
        </w:rPr>
      </w:pPr>
      <w:r w:rsidRPr="003378C1">
        <w:rPr>
          <w:rFonts w:ascii="Times New Roman" w:hAnsi="Times New Roman" w:cs="Times New Roman"/>
          <w:b/>
          <w:bCs/>
          <w:i/>
          <w:color w:val="191919"/>
          <w:sz w:val="32"/>
          <w:szCs w:val="32"/>
        </w:rPr>
        <w:t>Содержание программы</w:t>
      </w:r>
    </w:p>
    <w:p w:rsidR="003378C1" w:rsidRPr="003378C1" w:rsidRDefault="003378C1" w:rsidP="003378C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3378C1" w:rsidRPr="006A15D8" w:rsidRDefault="003378C1" w:rsidP="003378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Содержание программы кружка «Юный книголюб» создаёт возможность для воспитания грамотного и заинтересованного читателя, знающего литературу своей страны и готового к восприятию культуры и литературы народов других стран. Ученик-читатель овладевает основами самостоятельной читательской деятельности. В процессе общения с книгой развиваются память, внимание, воображение.</w:t>
      </w:r>
    </w:p>
    <w:p w:rsidR="003378C1" w:rsidRPr="006A15D8" w:rsidRDefault="003378C1" w:rsidP="003378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Программа кружка  — это создание условий для использования полученных знаний и умений на уроках литературного чтения для самостоятельного чтения и работы с книгой. Содержание занятий поможет младшему школьнику общаться с детскими книгами:</w:t>
      </w:r>
    </w:p>
    <w:p w:rsidR="003378C1" w:rsidRPr="006A15D8" w:rsidRDefault="003378C1" w:rsidP="003378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рассматривать, читать, получать необходимую информацию о книге как из её аппарата</w:t>
      </w:r>
      <w:proofErr w:type="gramStart"/>
      <w:r w:rsidRPr="006A15D8">
        <w:rPr>
          <w:rFonts w:ascii="Times New Roman" w:hAnsi="Times New Roman" w:cs="Times New Roman"/>
          <w:color w:val="191919"/>
          <w:sz w:val="24"/>
          <w:szCs w:val="24"/>
        </w:rPr>
        <w:t>1</w:t>
      </w:r>
      <w:proofErr w:type="gramEnd"/>
      <w:r w:rsidRPr="006A15D8">
        <w:rPr>
          <w:rFonts w:ascii="Times New Roman" w:hAnsi="Times New Roman" w:cs="Times New Roman"/>
          <w:color w:val="191919"/>
          <w:sz w:val="24"/>
          <w:szCs w:val="24"/>
        </w:rPr>
        <w:t>, так и из других изданий (справочных, энциклопедических).</w:t>
      </w:r>
    </w:p>
    <w:p w:rsidR="003378C1" w:rsidRPr="006A15D8" w:rsidRDefault="003378C1" w:rsidP="003378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В программу включены занятия библиографического характера, которые познакомят начинающего читателя с авторами детских книг, обогатят его читательский опыт и эрудицию.</w:t>
      </w:r>
    </w:p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b/>
          <w:bCs/>
          <w:color w:val="191919"/>
          <w:sz w:val="24"/>
          <w:szCs w:val="24"/>
        </w:rPr>
        <w:t>1 класс (33 ч)</w:t>
      </w:r>
    </w:p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7"/>
        <w:gridCol w:w="2693"/>
        <w:gridCol w:w="4962"/>
        <w:gridCol w:w="1099"/>
      </w:tblGrid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П</w:t>
            </w:r>
            <w:proofErr w:type="gramEnd"/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/Н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Тема</w:t>
            </w:r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Кол-во часов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 xml:space="preserve">Здравствуй книга. </w:t>
            </w:r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Учебная книга. Элементы структуры учебной книги (обложка, титульный лист, оглавление). Аппарат ориентировки. Правила пользования книгой. Игра «Что в твоём рюкзаке живёт?».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Книга-произведение (большеформатная, в типовом оформлении).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Обложка книги: информация о книге (название книги), иллюстрация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(определение темы и жанра). Классификация книг по темам и жанрам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(работа в группах).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Домашняя библиотека, классная библиотека, школьная библиотека.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Правила поведения в библиотеке.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2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Родине и родной природе</w:t>
            </w:r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о Родине и родной природе детских писателей (книга-произведение и книга-сборник).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Структура книги, справочный аппарат книги.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Читальный зал: культура самостоятельной работы с выбранной книгой (рассматривание, чтение или слушание).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2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Писатели детям</w:t>
            </w:r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 детских писателей-классиков (А.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Барто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 К. Чуковский, С. Маршак, Я. Аким, Л. Пантелеев).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Детские книги с рассказами современных </w:t>
            </w: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 xml:space="preserve">писателей (М.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Пляцковский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 С. Георгиев, М. Дружинина, С. Степанов и др.).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Выставка книг детских писателей. Слушание и рассматривание одной из детских книг. Художники-иллюстраторы детских книг.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Инсценирование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картин-эпизодов из выбранной книги.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4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Народная мудрость. Книги-сборники</w:t>
            </w:r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малых жанров фольклора. Особенности детских книг с фольклорными произведениями для детей (оформление, тексты).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Игры «Посчитайся», «Отгадай загадку».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Творческая работа «Сочини загадку».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 xml:space="preserve">По страницам книг В. </w:t>
            </w:r>
            <w:proofErr w:type="spellStart"/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Сутеева</w:t>
            </w:r>
            <w:proofErr w:type="spellEnd"/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 В.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Сутеева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(книги-сборники, книги-произведения). Структура книги-сборника.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В.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Сутеев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— автор и художник-оформитель.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Игра «По страницам сказок В.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Сутеева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Библиографическая справка (информация) об авторе в структуре книги-сборника. Самостоятельная поисковая работа в группах.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 xml:space="preserve">Сказки народов мира </w:t>
            </w:r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«Русские народные сказки». Книги-произведения.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Сказки народов России и народов мира. Оформление выставки книг.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Подготовка проведения конкурса «Герои народных сказок»,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инсценирование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Домики-сказки (коллективная проектная деятельность).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русских писателей-сказочников</w:t>
            </w:r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Сборник сказочных историй А.Н. Толстого «Приключения Буратино».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Слушание и чтение историй из книги А.Н. Толстого «Приключения Буратино».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Инсценирование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отдельных историй.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Творческая работа «Встреча с Буратино» (работа в группах).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Детские писатели</w:t>
            </w:r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С. Маршака для детей. Сказки, стихотворения, загадки.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К. Чуковский детям: книги-произведения, книги-сборники.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 Е.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Чарушина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для детей. Герои книг Е.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Чарушина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произведений современных детских писателей.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Детские журналы «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Мурзилка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», «Зёрнышко». Произведения детских писателей на страницах журналов.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Сказки зарубежных писателей</w:t>
            </w:r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сказок Ш. Перро. Книга-произведение. Книга Ш. Перро «Красная шапочка» в разных изданиях.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Автор, переводчик, оформитель. Справочный аппарат книги.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Книга </w:t>
            </w: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Дж</w:t>
            </w:r>
            <w:proofErr w:type="gram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. Харриса «Сказки дядюшки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Римуса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». Книга-сборник историй. Герои книги. Слушание и чтение отдельных историй.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Инсценирование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отдельных картин-эпизодов из выбранной книги.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Книги-сборники стихотворений для детей</w:t>
            </w:r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Стихотворения о детях и для детей. Книги-сборники А.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Барто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, В.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Берестова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 С. Михалкова.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Поиск нужного произведения в книге-сборнике по содержанию. Игра «Кто быстрее найдёт произведение в книге?».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Конкурс «Слушаем и читаем стихи детских поэтов».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Литературная игра «Послушай и назови».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2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Дети — герои книг</w:t>
            </w:r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Дети — герои сказок. Русские народные сказки: «Сестрица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Алёнушка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и братец Иванушка», «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Терёшечка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»; сказка А.Н. Толстого «Приключения Буратино», Ш. Перро «Красная шапочка».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Парад героев сказок.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Дети — герои рассказов (В. Осеева «Мушка», В. Осеева «Совесть», Н. Носов «Мишкина каша», В. Драгунский «Денискины рассказы»).</w:t>
            </w:r>
            <w:proofErr w:type="gram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Игра «Диалоги героев».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Дети — герои стихотворений (А.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Барто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«В школу», С. Михалков «Фома», Е. Благинина «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Тюлюлюй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», Я. Аким «</w:t>
            </w: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Жадина</w:t>
            </w:r>
            <w:proofErr w:type="gram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»). Конкурс юмористических стихов.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животных</w:t>
            </w:r>
          </w:p>
        </w:tc>
        <w:tc>
          <w:tcPr>
            <w:tcW w:w="4962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о животных.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Н. Некрасов «Дедушка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Мазай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и зайцы»: слушание, рассматривание.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Обсуждение произведения и главного героя — дедушки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Мазая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Книга В.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Чаплиной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«Питомцы зоопарка» и книга-сборник И. Акимушкина «Жизнь животных» (работа в группах).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Час читателя: самостоятельное чтение произведений о животных из детских журналов. Работа в группах.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Творческая работа: сочинение рассказа «Мой маленький друг».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</w:tbl>
    <w:p w:rsidR="002C20DF" w:rsidRDefault="002C20DF" w:rsidP="00845B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</w:p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b/>
          <w:bCs/>
          <w:color w:val="191919"/>
          <w:sz w:val="24"/>
          <w:szCs w:val="24"/>
        </w:rPr>
        <w:t>2 класс (34 ч)</w:t>
      </w:r>
    </w:p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7"/>
        <w:gridCol w:w="3260"/>
        <w:gridCol w:w="4395"/>
        <w:gridCol w:w="1099"/>
      </w:tblGrid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П</w:t>
            </w:r>
            <w:proofErr w:type="gramEnd"/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/Н</w:t>
            </w:r>
          </w:p>
        </w:tc>
        <w:tc>
          <w:tcPr>
            <w:tcW w:w="326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Тема</w:t>
            </w:r>
          </w:p>
        </w:tc>
        <w:tc>
          <w:tcPr>
            <w:tcW w:w="439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Кол-во часов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Книга, здравствуй</w:t>
            </w:r>
          </w:p>
        </w:tc>
        <w:tc>
          <w:tcPr>
            <w:tcW w:w="439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Роль книги в жизни человека. Учебная книга и её справочный аппарат.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Конкурс «Пословицы о книге и учении». Оформление рукописной книги.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Художественные книги. Художники-</w:t>
            </w: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оформители. Иллюстрации в книге и их роль. Правила работы с книгой.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Читальный зал: самостоятельное чтение выбранной книги.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2</w:t>
            </w:r>
          </w:p>
        </w:tc>
        <w:tc>
          <w:tcPr>
            <w:tcW w:w="326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Книгочей — любитель чтения</w:t>
            </w:r>
          </w:p>
        </w:tc>
        <w:tc>
          <w:tcPr>
            <w:tcW w:w="439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Библиотека. Библиотечный формуляр.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Поиск книги по каталогам. Алфавитный каталог. Назначение библиотечного каталога. Работа с каталожной карточкой.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Викторина «Что вы знаете о книге?».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Игра «Я — библиотекарь».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2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твоих ровесниках</w:t>
            </w:r>
          </w:p>
        </w:tc>
        <w:tc>
          <w:tcPr>
            <w:tcW w:w="439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Библиотечный урок «Дети — герои детских книг». Выставка книг.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В. Осеевой, Е. Пермяка, В. Драгунского, Н. Носова и других детских писателей.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Читальный зал. Чтение и рассматривание книги 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В. Крапивина «Летящие сказки».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Конкурскроссворд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«Имена героев детских книг».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Презентация книг о детях-ровесниках (устные отзывы).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Читальный зал. Чтение произведений о детях на страницах детских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газет и журналов. Детские журналы «Настя и Никита», «Почитай -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». 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Библиотечные плакаты «Герои-ровесники» (работа в группах).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Крупицы народной мудрости. Книги-сборники</w:t>
            </w:r>
          </w:p>
        </w:tc>
        <w:tc>
          <w:tcPr>
            <w:tcW w:w="439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малых жанров фольклора. Пословицы. Темы пословиц. Путешествие по тропинкам фольклора.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Загадки. Темы загадок. Игра «Отгадай загадку».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Скороговорки. Конкурс «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Чистоговорщики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Проект «Живой цветок народной мудрости» (работа в группах).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Писатели-сказочники</w:t>
            </w:r>
          </w:p>
        </w:tc>
        <w:tc>
          <w:tcPr>
            <w:tcW w:w="439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Выставка книг с литературными сказками. Обзор выставки.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писателей-сказочников. Поиск книги в открытом библиотечном фонде. Чтение выбранной книги.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Герои сказок. Викторина.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Творческая работа «Лукошко сказок» (проектная деятельность).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детях</w:t>
            </w:r>
          </w:p>
        </w:tc>
        <w:tc>
          <w:tcPr>
            <w:tcW w:w="439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о детях и для детей (В. Осеева, Н. Носов, С. Михалков и др.).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 о животных (В. Бианки, Э.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Шим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, Г.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Скребицкий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 Н. Сладков и др.).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Книги-сборники стихотворений для </w:t>
            </w: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детей (Я. Аким, С. Маршак,</w:t>
            </w:r>
            <w:proofErr w:type="gramEnd"/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С. Михалков, А.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Барто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4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7</w:t>
            </w:r>
          </w:p>
        </w:tc>
        <w:tc>
          <w:tcPr>
            <w:tcW w:w="326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Старые добрые сказки</w:t>
            </w:r>
          </w:p>
        </w:tc>
        <w:tc>
          <w:tcPr>
            <w:tcW w:w="439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сказок народов мира. Сборники сказок. Выставка.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Переводчики, пересказчики и обработчики сказок народов других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стран. Справочный аппарат книги-сборника. Каталожная карточка.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Сказки народов мира с «бродячими» сюжетами (русская народная</w:t>
            </w:r>
            <w:proofErr w:type="gramEnd"/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сказка «Снегурочка», японская народная сказка «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Журушка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 и др.). По-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исковая работа.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Читальный зал: народные сказки на страницах детских журналов.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тех, кто подарил нам жизнь</w:t>
            </w:r>
          </w:p>
        </w:tc>
        <w:tc>
          <w:tcPr>
            <w:tcW w:w="439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о семье, маме, детях. Выставка книг о тех, кто защищал свою Родину. Жанры произведений о семье: стихотворения, пословицы,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сказки, рассказы, колыбельные песни. Рукописная книга.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Литературная игра «По страницам учебника»: чтение произведений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 семье по учебнику или наизусть.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Мини-проекты (работа в группах): «Они писали о семье», «Рассказы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 семье», «Пословицы о семье», «Стихотворения о семье». Рукописная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книга «Семья».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Защитникам Отечества посвящается</w:t>
            </w:r>
          </w:p>
        </w:tc>
        <w:tc>
          <w:tcPr>
            <w:tcW w:w="439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о защитниках Отечества. Былины и сказы о защитниках Отечества.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Выставка книг детских писателей о защитниках Отечества.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Работа с книгой А. Гайдара «Сказка о Военной тайне,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Мальчише-Кибальчише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и о его твёрдом слове»: чтение, рассматривание.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Рукописная книга «Защитники Отечества в твоей семье»: фотографии, письма, воспоминания, рисунки.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По страницам любимых книг</w:t>
            </w:r>
          </w:p>
        </w:tc>
        <w:tc>
          <w:tcPr>
            <w:tcW w:w="439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разных жанров, тем, типов и авторской принадлежности.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Библиотечный урок: книги-сборники по авторам, жанрам, темам.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Проектная деятельность: презентация любимых книг (по оформлению, содержанию и поступкам героев).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Коллективная творческая работа: комиксы и весёлые истории.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Оформление еженедельника «Летнее чтение» или «Дневник читателя».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</w:tbl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</w:p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b/>
          <w:bCs/>
          <w:color w:val="191919"/>
          <w:sz w:val="24"/>
          <w:szCs w:val="24"/>
        </w:rPr>
        <w:t>3 класс (34 ч)</w:t>
      </w:r>
    </w:p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7"/>
        <w:gridCol w:w="2835"/>
        <w:gridCol w:w="4820"/>
        <w:gridCol w:w="1099"/>
      </w:tblGrid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П</w:t>
            </w:r>
            <w:proofErr w:type="gramEnd"/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/Н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Тема</w:t>
            </w:r>
          </w:p>
        </w:tc>
        <w:tc>
          <w:tcPr>
            <w:tcW w:w="482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Кол-во часов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История книги. Библиотеки</w:t>
            </w:r>
          </w:p>
        </w:tc>
        <w:tc>
          <w:tcPr>
            <w:tcW w:w="482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о былинных героях. Былины, сказы, легенды. Сказители, былинщики.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Библия. Детская библия (разные издания).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Летописи. Рукописные книги. Первопечатник Иван Фёдоров.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Система библиотечного обслуживания: запись в библиотеку, абонемент и читальный зал. Культура читателя.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Библиотечные каталоги и правила пользования ими. Каталожная карточка. Игра «Обслужи одноклассников».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Отбор книги и работа с ней в читальном зале. Отзыв о книге.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По дорогам сказок. Сказки народные и литературные</w:t>
            </w:r>
          </w:p>
        </w:tc>
        <w:tc>
          <w:tcPr>
            <w:tcW w:w="482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Волшебные сказки (народные и литературные): книга-сборник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«Сказки А.С. Пушкина» и сборник народных сказок «На острове Буяне».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Сравнение сказок с загадками: русская народная сказка «Дочь-семилетка», братья Гримм «Умная дочь крестьянская», А. Платонов «Умная внучка». Рассматривание и сравнение книг.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Конкурс-кроссворд «Волшебные предметы».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Книги-сборники. Басни и баснописцы</w:t>
            </w:r>
          </w:p>
        </w:tc>
        <w:tc>
          <w:tcPr>
            <w:tcW w:w="482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Книги-сборники басен И. Крылова. Аппарат книги-сборника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басен</w:t>
            </w: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:т</w:t>
            </w:r>
            <w:proofErr w:type="gram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итульный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лист, аннотация, оглавление.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Русские баснописцы И.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Хемницер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 А. Измайлов, И. Дмитриев.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Чтение басен с «бродячими» сюжетами. Басни Эзопа и Л.Н. Толстого.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Конкурс чтецов.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Инсценирование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басен (работа в группах).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родной природе</w:t>
            </w:r>
          </w:p>
        </w:tc>
        <w:tc>
          <w:tcPr>
            <w:tcW w:w="482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Сборники стихотворений о родной природе. Слушание стихотворений, обмен мнениями.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Книга «Родные поэты» (аппарат, оформление).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Проект «Краски и звуки стихов о природе». Рукописная книга.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Л.Н. Толстого для детей</w:t>
            </w:r>
          </w:p>
        </w:tc>
        <w:tc>
          <w:tcPr>
            <w:tcW w:w="482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Л.Н. Толстого: работа с каталогом, составление выставки книг.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Книга «Азбука Л.Н. Толстого» и сборник «Для детей». </w:t>
            </w: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Составление таблицы жанров произведений Л.Н. Толстого (работа</w:t>
            </w:r>
            <w:proofErr w:type="gramEnd"/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 группах).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Проектная деятельность по группам: </w:t>
            </w: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«Сказки Л.Н. Толстого»,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«Сказки в обработке Л.Н. Толстого».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6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Животные — герои детской литературы</w:t>
            </w:r>
          </w:p>
        </w:tc>
        <w:tc>
          <w:tcPr>
            <w:tcW w:w="482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о животных. Структура книги-сборника: титульный лист, аннотация, иллюстрация, название книги, тип книги.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Читальный зал: работа с книгой А. Куприна «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Ю-ю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 или «Белый пудель»: оформление. Отзыв о прочитанной книге.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Библиотечный урок: знакомство с книгой-легендой энциклопедией А. Брема «Жизнь животных».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Художники-оформители книг о животных.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Реклама книги «Заинтересуй друга!» (конкурс отзывов).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Дети — герои книг</w:t>
            </w:r>
          </w:p>
        </w:tc>
        <w:tc>
          <w:tcPr>
            <w:tcW w:w="482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о детях (Л. Пантелеев, А. Гайдар, В. Драгунский и др.).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Книга-произведение А. Гайдара «Тимур и его команда», книга-сборник рассказов Л. Пантелеева «Честное слово».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Литературная игра «Кто они, мои сверстники — герои книг?».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По страницам книги В.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Железникова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«Жизнь и приключения чудака».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Обсуждение прочитанных книг (беседа, дискуссии, споры).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Проект «Расскажи о любимом писателе».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зарубежных писателей</w:t>
            </w:r>
          </w:p>
        </w:tc>
        <w:tc>
          <w:tcPr>
            <w:tcW w:w="482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 зарубежных писателей (Ц.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Топелиус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, Дж. Лондон, Э. Сетон-Томпсон, Дж.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Чиарди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Систематический каталог: практическая работа. Список книг зарубежных писателей для детей.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Библиографические справочники: отбор информации о зарубежных писателях (работа в группах). Переводчики книг.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2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детях войны</w:t>
            </w:r>
          </w:p>
        </w:tc>
        <w:tc>
          <w:tcPr>
            <w:tcW w:w="482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Книга Л. Воронковой «Девочка из города» (издания разных лет). Чтение, обсуждение содержания, слушание отдельных глав. Аппарат книги, иллюстрации и оформление.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Аннотация. Каталожная карточка.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Работа в читальном зале. Книга В. Катаева «Сын полка».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Творческая работа «Дети войны с тобой рядом»: встречи, сбор материалов, оформление «Книги памяти».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Газеты и журналы для детей</w:t>
            </w:r>
          </w:p>
        </w:tc>
        <w:tc>
          <w:tcPr>
            <w:tcW w:w="482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Что такое периодика. Детские газеты и журналы. Структура газет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 журналов. Издатели газет и журналов.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История изданий для детей: журналы «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Мурзилка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», «Настя и Никита», «Детская энциклопедия», «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Нафаня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», «Нескучные </w:t>
            </w: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уроки».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Электронные периодические издания «Детская газета», «Антошка».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Создание классной газеты или журнала (работа в группах).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«Книги, книги, книги…»</w:t>
            </w:r>
          </w:p>
        </w:tc>
        <w:tc>
          <w:tcPr>
            <w:tcW w:w="4820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Книги, их типы и виды. Практическая работа в библиотеке.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Справочная литература. Энциклопедии для детей.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Сбор информации о Л.Н. Толстом и Х.К. Андерсене. Библиографические справочники.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Библиотечная мозаика: урок-игра «Что узнали о книгах?».</w:t>
            </w:r>
          </w:p>
        </w:tc>
        <w:tc>
          <w:tcPr>
            <w:tcW w:w="1099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</w:tbl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</w:p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</w:p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b/>
          <w:bCs/>
          <w:color w:val="191919"/>
          <w:sz w:val="24"/>
          <w:szCs w:val="24"/>
        </w:rPr>
        <w:t>4 класс (34 ч)</w:t>
      </w:r>
    </w:p>
    <w:p w:rsidR="002C20DF" w:rsidRPr="006A15D8" w:rsidRDefault="002C20DF" w:rsidP="002C2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7"/>
        <w:gridCol w:w="2835"/>
        <w:gridCol w:w="4961"/>
        <w:gridCol w:w="958"/>
      </w:tblGrid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П</w:t>
            </w:r>
            <w:proofErr w:type="gramEnd"/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/Н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Тема</w:t>
            </w:r>
          </w:p>
        </w:tc>
        <w:tc>
          <w:tcPr>
            <w:tcW w:w="4961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Содержание</w:t>
            </w:r>
          </w:p>
        </w:tc>
        <w:tc>
          <w:tcPr>
            <w:tcW w:w="958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/>
                <w:bCs/>
                <w:color w:val="191919"/>
                <w:sz w:val="24"/>
                <w:szCs w:val="24"/>
              </w:rPr>
              <w:t>Кол-во часов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Страницы старины седой</w:t>
            </w:r>
          </w:p>
        </w:tc>
        <w:tc>
          <w:tcPr>
            <w:tcW w:w="4961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Былины, былинщики. Былинные богатыри. «Былина о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Святогоре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» в стихотворной форме и прозаической форме. Выставка книг.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Библиотечный урок. История книги. Рукописные книги.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Древней Руси. Библиотека Ярослава Мудрого. Наставления Ярослава Мудрого.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Первая печатная книга на Руси. Первопечатник Иван Фёдоров.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Библия на русском языке. Библейские предания: «Суд Соломона», «Блудный сын».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Экскурсия в типографию или книжный магазин.</w:t>
            </w:r>
          </w:p>
        </w:tc>
        <w:tc>
          <w:tcPr>
            <w:tcW w:w="958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Крупицы народной мудрости</w:t>
            </w:r>
          </w:p>
        </w:tc>
        <w:tc>
          <w:tcPr>
            <w:tcW w:w="4961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Сборники произведений фольклора.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Героические песни о Родине. Героические песни о героях России: «Кузьма Минин и Дмитрий Пожарский во главе ополчения», «Суворов приказывает армии переплыть море».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Сбор дополнительной информации о героях России и оформление стенда с собранными материалами.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Книга С. Алексеева «Рассказы о Суворове и русских солдатах» в разных изданиях. Справочный материал об А.В. Суворове (справочники, энциклопедии).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Проект «Русь великая в пословицах и поговорках»: отбор пословиц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по теме, объяснение скрытого смысла, оформление рукописной книги «Русь великая </w:t>
            </w: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в пословицах и поговорках».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Сбор дополнительной информации о героях России, оформление стенда с собранными материалами, презентация стендов и книг.</w:t>
            </w:r>
          </w:p>
        </w:tc>
        <w:tc>
          <w:tcPr>
            <w:tcW w:w="958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4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3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Мифы народов мира</w:t>
            </w:r>
          </w:p>
        </w:tc>
        <w:tc>
          <w:tcPr>
            <w:tcW w:w="4961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с мифами народов мира: древнерусские, древнегреческие, китайские и т. д. Выставка книг.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Работа с системным каталогом.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Читальный зал. Древнегреческие мифы. Конкурс-кроссворд «Мифологические герои».</w:t>
            </w:r>
          </w:p>
        </w:tc>
        <w:tc>
          <w:tcPr>
            <w:tcW w:w="958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Русские писатели-сказочники</w:t>
            </w:r>
          </w:p>
        </w:tc>
        <w:tc>
          <w:tcPr>
            <w:tcW w:w="4961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Библиотека сказок. Книги со сказками А.С. Пушкина, В. Жуковского, М. Лермонтова, П. Ершова, В. Гаршина. Фольклорные корни сказок.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Час читателя. Сказка сказок П.П. Ершова «Конёк-Горбунок».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Поиск: исторические корни литературных (авторских) произведений (летопись «Вещий Олег» из «Повести временных лет» и стихотворение А.С. Пушкина «Песнь о вещем Олеге»).</w:t>
            </w:r>
            <w:proofErr w:type="gramEnd"/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Библиографические справочники. Библиографические справки о писателях-сказочниках (проектная деятельность).</w:t>
            </w:r>
          </w:p>
        </w:tc>
        <w:tc>
          <w:tcPr>
            <w:tcW w:w="958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«Книги, книги, книги…»</w:t>
            </w:r>
          </w:p>
        </w:tc>
        <w:tc>
          <w:tcPr>
            <w:tcW w:w="4961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Библиотечный урок. Храм книги. Библиотека. Первые библиотеки.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Правила пользования библиотекой. Экскурсия в детскую библиотеку.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Книга. Элементы книги. Справочный аппарат. Классификация книг по структуре, изданиям, авторам (работа в группах).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 учебные, художественные, научно-популярные, справочники и энциклопедии. Структура энциклопедии и книги справочника.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«Басни И. Крылова», «Легенды и сказы», «Сказки народов мира», «Стихи русских поэтов».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Проект «Русские баснописцы»: сбор материала, чтение басен, басни с «бродячими» сюжетами.</w:t>
            </w:r>
            <w:proofErr w:type="gramEnd"/>
          </w:p>
        </w:tc>
        <w:tc>
          <w:tcPr>
            <w:tcW w:w="958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Книги о детях и для детей</w:t>
            </w:r>
          </w:p>
        </w:tc>
        <w:tc>
          <w:tcPr>
            <w:tcW w:w="4961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Дети — герои книг Н. Гарина-Михайловского, К. Станюковича,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Х.К. Андерсена, Марка Твена, В. Гюго, А. Гайдара, Е. Ильиной и др. Выставка книг.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Фантастика и приключения. Поиск книг по каталогу, составление списка.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Читальный зал. Книги А. Рыбакова, В. Крапивина, К.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Булычёва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, А. Волкова. Конкурс-кроссворд «Писатели-фантасты».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Аннотация к книге А. Волкова «Волшебник </w:t>
            </w: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Изумрудного города».</w:t>
            </w:r>
          </w:p>
        </w:tc>
        <w:tc>
          <w:tcPr>
            <w:tcW w:w="958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Словари, справочники, энциклопедии</w:t>
            </w:r>
          </w:p>
        </w:tc>
        <w:tc>
          <w:tcPr>
            <w:tcW w:w="4961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«Хранители слов» — словари: орфографический, толковый, словарь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синонимов, </w:t>
            </w:r>
            <w:proofErr w:type="gram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этимологический</w:t>
            </w:r>
            <w:proofErr w:type="gram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. Выставка словарей. Игра-конкурс «Объясни слово».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Справочники и энциклопедии. Детская энциклопедия «Что такое? Кто такой?».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Игра «100 вопросов Почемучек»: составление вопросов и нахождение ответов в книгах-справочниках.</w:t>
            </w:r>
          </w:p>
        </w:tc>
        <w:tc>
          <w:tcPr>
            <w:tcW w:w="958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Родные поэты</w:t>
            </w:r>
          </w:p>
        </w:tc>
        <w:tc>
          <w:tcPr>
            <w:tcW w:w="4961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русских поэтов о родной природе. Структура книги.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Чтение и слушание стихотворений о Родине А.С. Пушкина, М.Ю. Лермонтова, И. Никитина, С. Есенина, Н. Рубцова, И. Бунина.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Конкурс чтецов «Стихи о Родине».</w:t>
            </w:r>
          </w:p>
        </w:tc>
        <w:tc>
          <w:tcPr>
            <w:tcW w:w="958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Писатели о писателях. Очерки и воспоминания</w:t>
            </w:r>
          </w:p>
        </w:tc>
        <w:tc>
          <w:tcPr>
            <w:tcW w:w="4961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Книги-сборники «Очерки и воспоминания». Очерки о природе, людях, событиях.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Очерки С. Михалкова «Слово о Крылове», К. Чуковского «Николай Алексеевич Некрасов»: чтение, выбор информации, определение жанра и темы.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Воспоминания Л.Н. Толстого, А. Куприна «Воспоминания об А.П. Чехове».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Творческая работа: очерк о своём городе, о своём классе, о любимой книге.</w:t>
            </w:r>
          </w:p>
        </w:tc>
        <w:tc>
          <w:tcPr>
            <w:tcW w:w="958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4</w:t>
            </w:r>
          </w:p>
        </w:tc>
      </w:tr>
      <w:tr w:rsidR="002C20DF" w:rsidRPr="006A15D8" w:rsidTr="006F3D82">
        <w:tc>
          <w:tcPr>
            <w:tcW w:w="817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Мир книг</w:t>
            </w:r>
          </w:p>
        </w:tc>
        <w:tc>
          <w:tcPr>
            <w:tcW w:w="4961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Типы и виды книг: поисковая работа в библиотеке.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Книги о животных. Э. Сетон-Томпсона «Герои-животные». Очерк В.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Пескова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«В гостях у Сетон-Томпсона».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Час читателя: знакомство с книгой В. </w:t>
            </w:r>
            <w:proofErr w:type="spellStart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Бульванкера</w:t>
            </w:r>
            <w:proofErr w:type="spellEnd"/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 xml:space="preserve"> «От кота до кита».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Литературная игра «Тайны учебной книги».</w:t>
            </w:r>
          </w:p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Периодические печатные издания для детей: детские газеты и журналы.</w:t>
            </w:r>
          </w:p>
        </w:tc>
        <w:tc>
          <w:tcPr>
            <w:tcW w:w="958" w:type="dxa"/>
          </w:tcPr>
          <w:p w:rsidR="002C20DF" w:rsidRPr="006A15D8" w:rsidRDefault="002C20DF" w:rsidP="006F3D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6A15D8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3</w:t>
            </w:r>
          </w:p>
        </w:tc>
      </w:tr>
    </w:tbl>
    <w:p w:rsidR="003378C1" w:rsidRDefault="003378C1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</w:pPr>
    </w:p>
    <w:p w:rsidR="003378C1" w:rsidRDefault="003378C1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</w:pPr>
    </w:p>
    <w:p w:rsidR="003378C1" w:rsidRPr="003378C1" w:rsidRDefault="003378C1" w:rsidP="003378C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191919"/>
          <w:sz w:val="32"/>
          <w:szCs w:val="32"/>
        </w:rPr>
      </w:pPr>
      <w:r w:rsidRPr="003378C1">
        <w:rPr>
          <w:rFonts w:ascii="Times New Roman" w:hAnsi="Times New Roman" w:cs="Times New Roman"/>
          <w:b/>
          <w:bCs/>
          <w:i/>
          <w:iCs/>
          <w:color w:val="191919"/>
          <w:sz w:val="32"/>
          <w:szCs w:val="32"/>
        </w:rPr>
        <w:t>Предполагаемые результаты реализации.</w:t>
      </w:r>
    </w:p>
    <w:p w:rsidR="003378C1" w:rsidRDefault="003378C1" w:rsidP="003378C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</w:pPr>
    </w:p>
    <w:p w:rsidR="003378C1" w:rsidRPr="003378C1" w:rsidRDefault="003378C1" w:rsidP="003378C1">
      <w:pPr>
        <w:spacing w:line="240" w:lineRule="auto"/>
        <w:rPr>
          <w:rFonts w:ascii="Times New Roman" w:eastAsia="@Arial Unicode MS" w:hAnsi="Times New Roman" w:cs="Times New Roman"/>
          <w:sz w:val="24"/>
          <w:szCs w:val="24"/>
        </w:rPr>
      </w:pPr>
      <w:r w:rsidRPr="003378C1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Первый </w:t>
      </w:r>
      <w:r w:rsidRPr="003378C1">
        <w:rPr>
          <w:rFonts w:ascii="Times New Roman" w:eastAsia="@Arial Unicode MS" w:hAnsi="Times New Roman" w:cs="Times New Roman"/>
          <w:b/>
          <w:i/>
          <w:sz w:val="24"/>
          <w:szCs w:val="24"/>
        </w:rPr>
        <w:t>уровень результатов освоения</w:t>
      </w:r>
      <w:r w:rsidRPr="003378C1">
        <w:rPr>
          <w:rStyle w:val="Zag11"/>
          <w:rFonts w:ascii="Times New Roman" w:eastAsia="@Arial Unicode MS" w:hAnsi="Times New Roman" w:cs="Times New Roman"/>
          <w:b/>
          <w:i/>
          <w:sz w:val="24"/>
          <w:szCs w:val="24"/>
        </w:rPr>
        <w:t xml:space="preserve"> программы</w:t>
      </w:r>
      <w:r w:rsidRPr="003378C1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</w:t>
      </w:r>
      <w:r w:rsidRPr="003378C1">
        <w:rPr>
          <w:rFonts w:ascii="Times New Roman" w:hAnsi="Times New Roman" w:cs="Times New Roman"/>
          <w:sz w:val="24"/>
          <w:szCs w:val="24"/>
        </w:rPr>
        <w:t xml:space="preserve">«Юный книголюб» будет: </w:t>
      </w:r>
      <w:r w:rsidRPr="003378C1">
        <w:rPr>
          <w:rFonts w:ascii="Times New Roman" w:eastAsia="@Arial Unicode MS" w:hAnsi="Times New Roman" w:cs="Times New Roman"/>
          <w:sz w:val="24"/>
          <w:szCs w:val="24"/>
        </w:rPr>
        <w:t xml:space="preserve">духовно-нравственные </w:t>
      </w:r>
      <w:r w:rsidRPr="003378C1">
        <w:rPr>
          <w:rFonts w:ascii="Times New Roman" w:eastAsia="@Arial Unicode MS" w:hAnsi="Times New Roman" w:cs="Times New Roman"/>
          <w:b/>
          <w:sz w:val="24"/>
          <w:szCs w:val="24"/>
        </w:rPr>
        <w:t>приобретения</w:t>
      </w:r>
      <w:r w:rsidRPr="003378C1">
        <w:rPr>
          <w:rFonts w:ascii="Times New Roman" w:eastAsia="@Arial Unicode MS" w:hAnsi="Times New Roman" w:cs="Times New Roman"/>
          <w:sz w:val="24"/>
          <w:szCs w:val="24"/>
        </w:rPr>
        <w:t xml:space="preserve">, которые получат обучающиеся вследствие участия их в экскурсиях, </w:t>
      </w:r>
      <w:r>
        <w:rPr>
          <w:rFonts w:ascii="Times New Roman" w:eastAsia="@Arial Unicode MS" w:hAnsi="Times New Roman" w:cs="Times New Roman"/>
          <w:sz w:val="24"/>
          <w:szCs w:val="24"/>
        </w:rPr>
        <w:t>коллективных чтениях, библиотечных</w:t>
      </w:r>
      <w:r w:rsidRPr="003378C1">
        <w:rPr>
          <w:rFonts w:ascii="Times New Roman" w:eastAsia="@Arial Unicode MS" w:hAnsi="Times New Roman" w:cs="Times New Roman"/>
          <w:sz w:val="24"/>
          <w:szCs w:val="24"/>
        </w:rPr>
        <w:t xml:space="preserve"> акциях, играх, выставках, конкурсах рисунков.</w:t>
      </w:r>
    </w:p>
    <w:p w:rsidR="003378C1" w:rsidRPr="003378C1" w:rsidRDefault="003378C1" w:rsidP="003378C1">
      <w:pPr>
        <w:pStyle w:val="Osnova"/>
        <w:tabs>
          <w:tab w:val="left" w:leader="dot" w:pos="624"/>
        </w:tabs>
        <w:spacing w:line="240" w:lineRule="auto"/>
        <w:ind w:firstLine="0"/>
        <w:jc w:val="left"/>
        <w:rPr>
          <w:rStyle w:val="Zag11"/>
          <w:rFonts w:ascii="Times New Roman" w:eastAsia="@Arial Unicode MS" w:hAnsi="Times New Roman" w:cs="Times New Roman"/>
          <w:b/>
          <w:bCs/>
          <w:color w:val="FF0000"/>
          <w:sz w:val="24"/>
          <w:szCs w:val="24"/>
          <w:lang w:val="ru-RU"/>
        </w:rPr>
      </w:pPr>
      <w:r w:rsidRPr="003378C1">
        <w:rPr>
          <w:rStyle w:val="Zag11"/>
          <w:rFonts w:ascii="Times New Roman" w:eastAsia="@Arial Unicode MS" w:hAnsi="Times New Roman" w:cs="Times New Roman"/>
          <w:b/>
          <w:bCs/>
          <w:i/>
          <w:color w:val="auto"/>
          <w:sz w:val="24"/>
          <w:szCs w:val="24"/>
          <w:lang w:val="ru-RU"/>
        </w:rPr>
        <w:t>Второй уровень результатов</w:t>
      </w:r>
      <w:r w:rsidRPr="003378C1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 xml:space="preserve"> - получение </w:t>
      </w:r>
      <w:proofErr w:type="gramStart"/>
      <w:r w:rsidRPr="003378C1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>обучающимися</w:t>
      </w:r>
      <w:proofErr w:type="gramEnd"/>
      <w:r w:rsidRPr="003378C1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  <w:lang w:val="ru-RU"/>
        </w:rPr>
        <w:t xml:space="preserve"> опыта переживания и позитивного отношения к базовым ценностям общества, ценностного отношения к социальной реальности в целом. Это взаимодействие обучающихся между собой на уровне класса, образовательного учреждения, </w:t>
      </w:r>
      <w:r w:rsidRPr="003378C1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т. е. в защищённой, дружественной </w:t>
      </w:r>
      <w:proofErr w:type="spellStart"/>
      <w:r w:rsidRPr="003378C1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просоциальной</w:t>
      </w:r>
      <w:proofErr w:type="spellEnd"/>
      <w:r w:rsidRPr="003378C1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среде, в которой ребёнок получает первое практическое подтверждение приобретённых социальных знаний, начинает их ценить, участвуя в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книжных</w:t>
      </w:r>
      <w:r w:rsidRPr="003378C1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праздниках, </w:t>
      </w:r>
      <w:r w:rsidRPr="003378C1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lastRenderedPageBreak/>
        <w:t xml:space="preserve">в заочных путешествиях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по страницам любимых книг</w:t>
      </w:r>
      <w:r w:rsidRPr="003378C1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,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знакомстве с литературными героями.</w:t>
      </w:r>
    </w:p>
    <w:p w:rsidR="003378C1" w:rsidRPr="003378C1" w:rsidRDefault="003378C1" w:rsidP="003378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8C1">
        <w:rPr>
          <w:rFonts w:ascii="Times New Roman" w:eastAsia="@Arial Unicode MS" w:hAnsi="Times New Roman" w:cs="Times New Roman"/>
          <w:b/>
          <w:i/>
          <w:sz w:val="24"/>
          <w:szCs w:val="24"/>
        </w:rPr>
        <w:t>Третий уровень результатов</w:t>
      </w:r>
      <w:r w:rsidRPr="003378C1">
        <w:rPr>
          <w:rFonts w:ascii="Times New Roman" w:eastAsia="@Arial Unicode MS" w:hAnsi="Times New Roman" w:cs="Times New Roman"/>
          <w:sz w:val="24"/>
          <w:szCs w:val="24"/>
        </w:rPr>
        <w:t xml:space="preserve"> - получение </w:t>
      </w:r>
      <w:proofErr w:type="gramStart"/>
      <w:r w:rsidRPr="003378C1">
        <w:rPr>
          <w:rFonts w:ascii="Times New Roman" w:eastAsia="@Arial Unicode MS" w:hAnsi="Times New Roman" w:cs="Times New Roman"/>
          <w:sz w:val="24"/>
          <w:szCs w:val="24"/>
        </w:rPr>
        <w:t>обучающимся</w:t>
      </w:r>
      <w:proofErr w:type="gramEnd"/>
      <w:r w:rsidRPr="003378C1">
        <w:rPr>
          <w:rFonts w:ascii="Times New Roman" w:eastAsia="@Arial Unicode MS" w:hAnsi="Times New Roman" w:cs="Times New Roman"/>
          <w:sz w:val="24"/>
          <w:szCs w:val="24"/>
        </w:rPr>
        <w:t xml:space="preserve"> начального  опыта самостоятельного общественного действия, формирование у младшего школьника социально приемлемых моделей поведения.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среде. С этой целью спланированы мероприятия: </w:t>
      </w:r>
      <w:r>
        <w:rPr>
          <w:rFonts w:ascii="Times New Roman" w:hAnsi="Times New Roman" w:cs="Times New Roman"/>
          <w:sz w:val="24"/>
          <w:szCs w:val="24"/>
        </w:rPr>
        <w:t>экскурсии в детскую библиотеку, защита проектов, конкурсы рисунков, организация книжных выставок</w:t>
      </w:r>
    </w:p>
    <w:p w:rsidR="006F3D82" w:rsidRPr="003378C1" w:rsidRDefault="006F3D82" w:rsidP="003378C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</w:pPr>
      <w:r w:rsidRPr="003378C1"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  <w:t xml:space="preserve">Личностные, </w:t>
      </w:r>
      <w:proofErr w:type="spellStart"/>
      <w:r w:rsidRPr="003378C1"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  <w:t>метапредметные</w:t>
      </w:r>
      <w:proofErr w:type="spellEnd"/>
      <w:r w:rsidRPr="003378C1"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  <w:t xml:space="preserve"> и предметные результаты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b/>
          <w:bCs/>
          <w:iCs/>
          <w:color w:val="191919"/>
          <w:sz w:val="24"/>
          <w:szCs w:val="24"/>
        </w:rPr>
        <w:t xml:space="preserve">освоения программы кружка. 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191919"/>
          <w:sz w:val="24"/>
          <w:szCs w:val="24"/>
        </w:rPr>
      </w:pP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В результате освоения программы кружка «Юный книголюб» формируются следующие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i/>
          <w:iCs/>
          <w:color w:val="191919"/>
          <w:sz w:val="24"/>
          <w:szCs w:val="24"/>
          <w:u w:val="single"/>
        </w:rPr>
        <w:t>предметные умения</w:t>
      </w:r>
      <w:r w:rsidRPr="006A15D8">
        <w:rPr>
          <w:rFonts w:ascii="Times New Roman" w:hAnsi="Times New Roman" w:cs="Times New Roman"/>
          <w:color w:val="191919"/>
          <w:sz w:val="24"/>
          <w:szCs w:val="24"/>
          <w:u w:val="single"/>
        </w:rPr>
        <w:t>,</w:t>
      </w:r>
      <w:r w:rsidRPr="006A15D8">
        <w:rPr>
          <w:rFonts w:ascii="Times New Roman" w:hAnsi="Times New Roman" w:cs="Times New Roman"/>
          <w:color w:val="191919"/>
          <w:sz w:val="24"/>
          <w:szCs w:val="24"/>
        </w:rPr>
        <w:t xml:space="preserve"> соответствующие требованиям федерального государственного образовательного стандарта начального общего образования: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осознавать значимость чтения для личного развития;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формировать потребность в систематическом чтении;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использовать разные виды чтения (ознакомительное, изучающее, выборочное, поисковое);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уметь самостоятельно выбирать интересующую литературу;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пользоваться справочными источниками для понимания и получения дополнительной информации.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191919"/>
          <w:sz w:val="24"/>
          <w:szCs w:val="24"/>
          <w:u w:val="single"/>
        </w:rPr>
      </w:pPr>
      <w:r w:rsidRPr="006A15D8">
        <w:rPr>
          <w:rFonts w:ascii="Times New Roman" w:hAnsi="Times New Roman" w:cs="Times New Roman"/>
          <w:i/>
          <w:iCs/>
          <w:color w:val="191919"/>
          <w:sz w:val="24"/>
          <w:szCs w:val="24"/>
          <w:u w:val="single"/>
        </w:rPr>
        <w:t>Регулятивные умения: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уметь работать с книгой, пользуясь алгоритмом учебных действий;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уметь самостоятельно работать с новым произведением;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уметь работать в парах и группах, участвовать в проектной деятельности, литературных играх;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уметь определять свою роль в общей работе и оценивать свои результаты.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191919"/>
          <w:sz w:val="24"/>
          <w:szCs w:val="24"/>
          <w:u w:val="single"/>
        </w:rPr>
      </w:pPr>
      <w:r w:rsidRPr="006A15D8">
        <w:rPr>
          <w:rFonts w:ascii="Times New Roman" w:hAnsi="Times New Roman" w:cs="Times New Roman"/>
          <w:i/>
          <w:iCs/>
          <w:color w:val="191919"/>
          <w:sz w:val="24"/>
          <w:szCs w:val="24"/>
          <w:u w:val="single"/>
        </w:rPr>
        <w:t>Познавательные учебные умения: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прогнозировать содержание книги до чтения, используя информацию из аппарата книги;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отбирать книги по теме, жанру и авторской принадлежности;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ориентироваться в мире книг (работа с каталогом, с открытым библиотечным фондом);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составлять краткие аннотации к прочитанным книгам;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пользоваться словарями, справочниками, энциклопедиями.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191919"/>
          <w:sz w:val="24"/>
          <w:szCs w:val="24"/>
          <w:u w:val="single"/>
        </w:rPr>
      </w:pPr>
      <w:r w:rsidRPr="006A15D8">
        <w:rPr>
          <w:rFonts w:ascii="Times New Roman" w:hAnsi="Times New Roman" w:cs="Times New Roman"/>
          <w:i/>
          <w:iCs/>
          <w:color w:val="191919"/>
          <w:sz w:val="24"/>
          <w:szCs w:val="24"/>
          <w:u w:val="single"/>
        </w:rPr>
        <w:t>Коммуникативные учебные умения: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участвовать в беседе о прочитанной книге, выражать своё мнение и аргументировать свою точку зрения;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оценивать поведение героев с точки зрения морали, формировать свою этическую позицию;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высказывать своё суждение об оформлении и структуре книги;</w:t>
      </w:r>
    </w:p>
    <w:p w:rsidR="006F3D82" w:rsidRPr="006A15D8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участвовать в конкурсах чтецов и рассказчиков;</w:t>
      </w:r>
    </w:p>
    <w:p w:rsidR="006F3D82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— соблюдать правила общения и поведения в школе, библиотеке, дома и т. д.</w:t>
      </w:r>
    </w:p>
    <w:p w:rsidR="006F3D82" w:rsidRDefault="006F3D82" w:rsidP="006F3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4"/>
          <w:szCs w:val="24"/>
        </w:rPr>
      </w:pPr>
    </w:p>
    <w:p w:rsidR="002C20DF" w:rsidRPr="003378C1" w:rsidRDefault="003378C1" w:rsidP="003378C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191919"/>
          <w:sz w:val="32"/>
          <w:szCs w:val="32"/>
        </w:rPr>
      </w:pPr>
      <w:r w:rsidRPr="003378C1">
        <w:rPr>
          <w:rFonts w:ascii="Times New Roman" w:hAnsi="Times New Roman" w:cs="Times New Roman"/>
          <w:b/>
          <w:bCs/>
          <w:i/>
          <w:color w:val="191919"/>
          <w:sz w:val="32"/>
          <w:szCs w:val="32"/>
        </w:rPr>
        <w:t>Формы и виды контроля.</w:t>
      </w:r>
    </w:p>
    <w:p w:rsidR="003378C1" w:rsidRDefault="003378C1" w:rsidP="003378C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191919"/>
          <w:sz w:val="32"/>
          <w:szCs w:val="32"/>
        </w:rPr>
      </w:pPr>
    </w:p>
    <w:p w:rsidR="003378C1" w:rsidRDefault="003378C1" w:rsidP="003378C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191919"/>
          <w:sz w:val="24"/>
          <w:szCs w:val="24"/>
        </w:rPr>
      </w:pPr>
      <w:r>
        <w:rPr>
          <w:rFonts w:ascii="Times New Roman" w:hAnsi="Times New Roman" w:cs="Times New Roman"/>
          <w:bCs/>
          <w:color w:val="191919"/>
          <w:sz w:val="24"/>
          <w:szCs w:val="24"/>
        </w:rPr>
        <w:t>Книжные викторины.</w:t>
      </w:r>
    </w:p>
    <w:p w:rsidR="003378C1" w:rsidRDefault="003378C1" w:rsidP="003378C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191919"/>
          <w:sz w:val="24"/>
          <w:szCs w:val="24"/>
        </w:rPr>
      </w:pPr>
      <w:r>
        <w:rPr>
          <w:rFonts w:ascii="Times New Roman" w:hAnsi="Times New Roman" w:cs="Times New Roman"/>
          <w:bCs/>
          <w:color w:val="191919"/>
          <w:sz w:val="24"/>
          <w:szCs w:val="24"/>
        </w:rPr>
        <w:t>Конкурсы чтецов.</w:t>
      </w:r>
    </w:p>
    <w:p w:rsidR="003378C1" w:rsidRDefault="003378C1" w:rsidP="003378C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191919"/>
          <w:sz w:val="24"/>
          <w:szCs w:val="24"/>
        </w:rPr>
      </w:pPr>
      <w:r>
        <w:rPr>
          <w:rFonts w:ascii="Times New Roman" w:hAnsi="Times New Roman" w:cs="Times New Roman"/>
          <w:bCs/>
          <w:color w:val="191919"/>
          <w:sz w:val="24"/>
          <w:szCs w:val="24"/>
        </w:rPr>
        <w:t>Защита проекта.</w:t>
      </w:r>
    </w:p>
    <w:p w:rsidR="003378C1" w:rsidRDefault="003378C1" w:rsidP="003378C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191919"/>
          <w:sz w:val="24"/>
          <w:szCs w:val="24"/>
        </w:rPr>
      </w:pPr>
      <w:r>
        <w:rPr>
          <w:rFonts w:ascii="Times New Roman" w:hAnsi="Times New Roman" w:cs="Times New Roman"/>
          <w:bCs/>
          <w:color w:val="191919"/>
          <w:sz w:val="24"/>
          <w:szCs w:val="24"/>
        </w:rPr>
        <w:t>Конкурс рисунков.</w:t>
      </w:r>
    </w:p>
    <w:p w:rsidR="003378C1" w:rsidRDefault="003378C1" w:rsidP="003378C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191919"/>
          <w:sz w:val="24"/>
          <w:szCs w:val="24"/>
        </w:rPr>
      </w:pPr>
      <w:r>
        <w:rPr>
          <w:rFonts w:ascii="Times New Roman" w:hAnsi="Times New Roman" w:cs="Times New Roman"/>
          <w:bCs/>
          <w:color w:val="191919"/>
          <w:sz w:val="24"/>
          <w:szCs w:val="24"/>
        </w:rPr>
        <w:t>Круглый стол.</w:t>
      </w:r>
    </w:p>
    <w:p w:rsidR="003378C1" w:rsidRDefault="003378C1" w:rsidP="003378C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191919"/>
          <w:sz w:val="24"/>
          <w:szCs w:val="24"/>
        </w:rPr>
      </w:pPr>
      <w:r>
        <w:rPr>
          <w:rFonts w:ascii="Times New Roman" w:hAnsi="Times New Roman" w:cs="Times New Roman"/>
          <w:bCs/>
          <w:color w:val="191919"/>
          <w:sz w:val="24"/>
          <w:szCs w:val="24"/>
        </w:rPr>
        <w:lastRenderedPageBreak/>
        <w:t>Литературная гостиная.</w:t>
      </w:r>
    </w:p>
    <w:p w:rsidR="003378C1" w:rsidRDefault="003378C1" w:rsidP="003378C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191919"/>
          <w:sz w:val="24"/>
          <w:szCs w:val="24"/>
        </w:rPr>
      </w:pPr>
      <w:r>
        <w:rPr>
          <w:rFonts w:ascii="Times New Roman" w:hAnsi="Times New Roman" w:cs="Times New Roman"/>
          <w:bCs/>
          <w:color w:val="191919"/>
          <w:sz w:val="24"/>
          <w:szCs w:val="24"/>
        </w:rPr>
        <w:t>Выпуск газеты «Книжный мир»</w:t>
      </w:r>
    </w:p>
    <w:p w:rsidR="003378C1" w:rsidRDefault="003378C1" w:rsidP="003378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191919"/>
          <w:sz w:val="24"/>
          <w:szCs w:val="24"/>
        </w:rPr>
      </w:pPr>
    </w:p>
    <w:p w:rsidR="003378C1" w:rsidRPr="00956092" w:rsidRDefault="003378C1" w:rsidP="003378C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191919"/>
          <w:sz w:val="32"/>
          <w:szCs w:val="32"/>
        </w:rPr>
      </w:pPr>
      <w:r w:rsidRPr="00956092">
        <w:rPr>
          <w:rFonts w:ascii="Times New Roman" w:hAnsi="Times New Roman" w:cs="Times New Roman"/>
          <w:b/>
          <w:bCs/>
          <w:i/>
          <w:color w:val="191919"/>
          <w:sz w:val="32"/>
          <w:szCs w:val="32"/>
        </w:rPr>
        <w:t>Методические рекомендации.</w:t>
      </w:r>
    </w:p>
    <w:p w:rsidR="003378C1" w:rsidRPr="00956092" w:rsidRDefault="003378C1" w:rsidP="003378C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191919"/>
          <w:sz w:val="32"/>
          <w:szCs w:val="32"/>
        </w:rPr>
      </w:pPr>
    </w:p>
    <w:p w:rsidR="00956092" w:rsidRPr="00956092" w:rsidRDefault="00956092" w:rsidP="00956092">
      <w:pPr>
        <w:pStyle w:val="a5"/>
        <w:spacing w:before="0" w:beforeAutospacing="0" w:after="0" w:afterAutospacing="0"/>
        <w:ind w:firstLine="709"/>
      </w:pPr>
      <w:r w:rsidRPr="00956092">
        <w:t>Младший школьный возраст – возраст достаточно заметного формир</w:t>
      </w:r>
      <w:r w:rsidRPr="00956092">
        <w:t>о</w:t>
      </w:r>
      <w:r w:rsidRPr="00956092">
        <w:t>вания личности. Новая деятельность стимулирует развитие психических пр</w:t>
      </w:r>
      <w:r w:rsidRPr="00956092">
        <w:t>о</w:t>
      </w:r>
      <w:r w:rsidRPr="00956092">
        <w:t xml:space="preserve">цессов непосредственного познания окружающего мира – </w:t>
      </w:r>
      <w:r w:rsidRPr="00956092">
        <w:rPr>
          <w:bCs/>
        </w:rPr>
        <w:t>ощущений</w:t>
      </w:r>
      <w:r w:rsidRPr="00956092">
        <w:t xml:space="preserve"> и </w:t>
      </w:r>
      <w:r w:rsidRPr="00956092">
        <w:rPr>
          <w:bCs/>
        </w:rPr>
        <w:t>во</w:t>
      </w:r>
      <w:r w:rsidRPr="00956092">
        <w:rPr>
          <w:bCs/>
        </w:rPr>
        <w:t>с</w:t>
      </w:r>
      <w:r w:rsidRPr="00956092">
        <w:rPr>
          <w:bCs/>
        </w:rPr>
        <w:t>приятий</w:t>
      </w:r>
      <w:r w:rsidRPr="00956092">
        <w:t>. Младшие школьники отличаются остротой и свежестью воспр</w:t>
      </w:r>
      <w:r w:rsidRPr="00956092">
        <w:t>и</w:t>
      </w:r>
      <w:r w:rsidRPr="00956092">
        <w:t>ятия, своего рода созерцательной любознательностью. Младший школьник с ж</w:t>
      </w:r>
      <w:r w:rsidRPr="00956092">
        <w:t>и</w:t>
      </w:r>
      <w:r w:rsidRPr="00956092">
        <w:t>вым любопытством воспринимает окружающую среду, которая с каждым днём раскрывает перед ним всё новые и новые стор</w:t>
      </w:r>
      <w:r w:rsidRPr="00956092">
        <w:t>о</w:t>
      </w:r>
      <w:r w:rsidRPr="00956092">
        <w:t xml:space="preserve">ны. </w:t>
      </w:r>
    </w:p>
    <w:p w:rsidR="00956092" w:rsidRPr="00956092" w:rsidRDefault="00956092" w:rsidP="00956092">
      <w:pPr>
        <w:pStyle w:val="a5"/>
        <w:spacing w:before="0" w:beforeAutospacing="0" w:after="0" w:afterAutospacing="0"/>
        <w:ind w:firstLine="709"/>
      </w:pPr>
      <w:r w:rsidRPr="00956092">
        <w:t xml:space="preserve">Для него характерны новые отношения </w:t>
      </w:r>
      <w:proofErr w:type="gramStart"/>
      <w:r w:rsidRPr="00956092">
        <w:t>со</w:t>
      </w:r>
      <w:proofErr w:type="gramEnd"/>
      <w:r w:rsidRPr="00956092">
        <w:t xml:space="preserve"> взрослыми и сверстниками, включение в целую систему коллективов, включение в новый вид деятельн</w:t>
      </w:r>
      <w:r w:rsidRPr="00956092">
        <w:t>о</w:t>
      </w:r>
      <w:r w:rsidRPr="00956092">
        <w:t xml:space="preserve">сти. В этом  возрасте закладывается фундамент </w:t>
      </w:r>
      <w:r w:rsidRPr="00956092">
        <w:rPr>
          <w:bCs/>
        </w:rPr>
        <w:t>нравственного поведения</w:t>
      </w:r>
      <w:r w:rsidRPr="00956092">
        <w:t xml:space="preserve">, происходит </w:t>
      </w:r>
      <w:r w:rsidRPr="00956092">
        <w:rPr>
          <w:bCs/>
        </w:rPr>
        <w:t>усвоение моральных норм</w:t>
      </w:r>
      <w:r w:rsidRPr="00956092">
        <w:t xml:space="preserve"> и </w:t>
      </w:r>
      <w:r w:rsidRPr="00956092">
        <w:rPr>
          <w:bCs/>
        </w:rPr>
        <w:t>правил поведения</w:t>
      </w:r>
      <w:r w:rsidRPr="00956092">
        <w:t>, начинает форм</w:t>
      </w:r>
      <w:r w:rsidRPr="00956092">
        <w:t>и</w:t>
      </w:r>
      <w:r w:rsidRPr="00956092">
        <w:t xml:space="preserve">роваться общественная направленность личности </w:t>
      </w:r>
      <w:r w:rsidRPr="00956092">
        <w:rPr>
          <w:bCs/>
        </w:rPr>
        <w:t>Творческое</w:t>
      </w:r>
      <w:r w:rsidRPr="00956092">
        <w:t xml:space="preserve"> воображение как создание новых образов, связанное с преобразованием, переработкой впечатлений прошлого опыта, соединением их в новые сочетания, комбин</w:t>
      </w:r>
      <w:r w:rsidRPr="00956092">
        <w:t>а</w:t>
      </w:r>
      <w:r w:rsidRPr="00956092">
        <w:t>ции, также развивается. Восприятие на этом уровне психического развития связано с практической деятельностью ребёнка. Воспринять предмет для р</w:t>
      </w:r>
      <w:r w:rsidRPr="00956092">
        <w:t>е</w:t>
      </w:r>
      <w:r w:rsidRPr="00956092">
        <w:t xml:space="preserve">бёнка – значит что-то делать с ним, что-то изменить в нём, произвести какие-либо действия, взять, потрогать его. Характерная особенность учащихся – ярко выраженная </w:t>
      </w:r>
      <w:r w:rsidRPr="00956092">
        <w:rPr>
          <w:bCs/>
        </w:rPr>
        <w:t>эмоциональность</w:t>
      </w:r>
      <w:r w:rsidRPr="00956092">
        <w:t xml:space="preserve"> восприятия.</w:t>
      </w:r>
    </w:p>
    <w:p w:rsidR="00956092" w:rsidRPr="00956092" w:rsidRDefault="00956092" w:rsidP="00956092">
      <w:pPr>
        <w:pStyle w:val="a5"/>
        <w:spacing w:before="0" w:beforeAutospacing="0" w:after="0" w:afterAutospacing="0"/>
        <w:ind w:firstLine="709"/>
      </w:pPr>
      <w:r w:rsidRPr="00956092">
        <w:t xml:space="preserve">Младшие школьники очень </w:t>
      </w:r>
      <w:r w:rsidRPr="00956092">
        <w:rPr>
          <w:bCs/>
        </w:rPr>
        <w:t>эмоциональны</w:t>
      </w:r>
      <w:r w:rsidRPr="00956092">
        <w:t>. Эмоциональность сказывается, во-первых, в том, что их психическая деятельность обычно окр</w:t>
      </w:r>
      <w:r w:rsidRPr="00956092">
        <w:t>а</w:t>
      </w:r>
      <w:r w:rsidRPr="00956092">
        <w:t>шена эмоциями. Всё, что дети наблюдают, о чём думают, что делают, выз</w:t>
      </w:r>
      <w:r w:rsidRPr="00956092">
        <w:t>ы</w:t>
      </w:r>
      <w:r w:rsidRPr="00956092">
        <w:t>вает у них эмоционально окрашенное отношение. Во-вторых, младшие школьники не умеют сдерживать свои чувства, контролировать их внешнее проявление, они очень непосредственны и откровенны в выражении радости. Горя, печали, страха, удовольствия или неудовольствия. В-третьих, эмоци</w:t>
      </w:r>
      <w:r w:rsidRPr="00956092">
        <w:t>о</w:t>
      </w:r>
      <w:r w:rsidRPr="00956092">
        <w:t>нальность выражается в их большой эмоциональной неустойчивости, частой смене настроений, склонности к аффектам, кратковременным и бурным пр</w:t>
      </w:r>
      <w:r w:rsidRPr="00956092">
        <w:t>о</w:t>
      </w:r>
      <w:r w:rsidRPr="00956092">
        <w:t>явлениям радости, горя, гнева, страха. С годами всё больше развивается сп</w:t>
      </w:r>
      <w:r w:rsidRPr="00956092">
        <w:t>о</w:t>
      </w:r>
      <w:r w:rsidRPr="00956092">
        <w:t>собность регулировать свои чувства, сдерживать их нежелательные проявл</w:t>
      </w:r>
      <w:r w:rsidRPr="00956092">
        <w:t>е</w:t>
      </w:r>
      <w:r w:rsidRPr="00956092">
        <w:t>ния.</w:t>
      </w:r>
    </w:p>
    <w:p w:rsidR="00956092" w:rsidRPr="00956092" w:rsidRDefault="00956092" w:rsidP="00956092">
      <w:pPr>
        <w:pStyle w:val="a5"/>
        <w:spacing w:before="0" w:beforeAutospacing="0" w:after="0" w:afterAutospacing="0"/>
        <w:ind w:firstLine="709"/>
      </w:pPr>
      <w:r w:rsidRPr="00956092">
        <w:t xml:space="preserve">Большие возможности предоставляет младший школьный возраст для воспитания </w:t>
      </w:r>
      <w:r w:rsidRPr="00956092">
        <w:rPr>
          <w:bCs/>
        </w:rPr>
        <w:t>коллективистских отношений</w:t>
      </w:r>
      <w:r w:rsidRPr="00956092">
        <w:t>. За несколько лет младший школ</w:t>
      </w:r>
      <w:r w:rsidRPr="00956092">
        <w:t>ь</w:t>
      </w:r>
      <w:r w:rsidRPr="00956092">
        <w:t>ник накапливает при правильном воспитании важный для своего дальнейш</w:t>
      </w:r>
      <w:r w:rsidRPr="00956092">
        <w:t>е</w:t>
      </w:r>
      <w:r w:rsidRPr="00956092">
        <w:t>го развития опыт коллективной деятельности – деятельности в колле</w:t>
      </w:r>
      <w:r w:rsidRPr="00956092">
        <w:t>к</w:t>
      </w:r>
      <w:r w:rsidRPr="00956092">
        <w:t>тиве и для коллектива. Воспитанию коллективизма помогает участие детей в общ</w:t>
      </w:r>
      <w:r w:rsidRPr="00956092">
        <w:t>е</w:t>
      </w:r>
      <w:r w:rsidRPr="00956092">
        <w:t>ственных, коллективных делах. Именно здесь ребёнок приобретает о</w:t>
      </w:r>
      <w:r w:rsidRPr="00956092">
        <w:t>с</w:t>
      </w:r>
      <w:r w:rsidRPr="00956092">
        <w:t xml:space="preserve">новной опыт коллективной общественной деятельности. </w:t>
      </w:r>
    </w:p>
    <w:p w:rsidR="00956092" w:rsidRPr="00956092" w:rsidRDefault="00956092" w:rsidP="00956092">
      <w:pPr>
        <w:pStyle w:val="a5"/>
        <w:spacing w:before="0" w:beforeAutospacing="0" w:after="0" w:afterAutospacing="0"/>
        <w:ind w:firstLine="709"/>
      </w:pPr>
      <w:r w:rsidRPr="00956092">
        <w:t>Приобщение ребенка к общению с книгой дает широкие возможности на формирование и закреплении новой системы отношений к людям, колле</w:t>
      </w:r>
      <w:r w:rsidRPr="00956092">
        <w:t>к</w:t>
      </w:r>
      <w:r w:rsidRPr="00956092">
        <w:t>тиву, к учению и связанным с ними обязанностям, формирует характер, волю, расширяет круг интересов, развивает сп</w:t>
      </w:r>
      <w:r w:rsidRPr="00956092">
        <w:t>о</w:t>
      </w:r>
      <w:r w:rsidRPr="00956092">
        <w:t xml:space="preserve">собности. </w:t>
      </w:r>
    </w:p>
    <w:p w:rsidR="003378C1" w:rsidRPr="003378C1" w:rsidRDefault="003378C1" w:rsidP="003378C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191919"/>
          <w:sz w:val="24"/>
          <w:szCs w:val="24"/>
        </w:rPr>
      </w:pPr>
    </w:p>
    <w:p w:rsidR="003378C1" w:rsidRDefault="00956092" w:rsidP="0095609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191919"/>
          <w:sz w:val="32"/>
          <w:szCs w:val="32"/>
        </w:rPr>
      </w:pPr>
      <w:r w:rsidRPr="00956092">
        <w:rPr>
          <w:rFonts w:ascii="Times New Roman" w:hAnsi="Times New Roman" w:cs="Times New Roman"/>
          <w:b/>
          <w:bCs/>
          <w:i/>
          <w:color w:val="191919"/>
          <w:sz w:val="32"/>
          <w:szCs w:val="32"/>
        </w:rPr>
        <w:t>Описание материально – технического обеспечения образовательного процесса.</w:t>
      </w:r>
    </w:p>
    <w:p w:rsidR="00956092" w:rsidRPr="00956092" w:rsidRDefault="00956092" w:rsidP="00956092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191919"/>
          <w:sz w:val="32"/>
          <w:szCs w:val="32"/>
        </w:rPr>
      </w:pPr>
    </w:p>
    <w:tbl>
      <w:tblPr>
        <w:tblStyle w:val="a4"/>
        <w:tblW w:w="0" w:type="auto"/>
        <w:tblInd w:w="-176" w:type="dxa"/>
        <w:tblLook w:val="04A0"/>
      </w:tblPr>
      <w:tblGrid>
        <w:gridCol w:w="993"/>
        <w:gridCol w:w="6379"/>
        <w:gridCol w:w="2375"/>
      </w:tblGrid>
      <w:tr w:rsidR="00956092" w:rsidTr="00956092">
        <w:tc>
          <w:tcPr>
            <w:tcW w:w="993" w:type="dxa"/>
          </w:tcPr>
          <w:p w:rsidR="00956092" w:rsidRP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</w:pPr>
            <w:r w:rsidRPr="00956092"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  <w:t xml:space="preserve">№ </w:t>
            </w:r>
            <w:proofErr w:type="gramStart"/>
            <w:r w:rsidRPr="00956092"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  <w:t>П</w:t>
            </w:r>
            <w:proofErr w:type="gramEnd"/>
            <w:r w:rsidRPr="00956092"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  <w:t>/П</w:t>
            </w:r>
          </w:p>
        </w:tc>
        <w:tc>
          <w:tcPr>
            <w:tcW w:w="6379" w:type="dxa"/>
          </w:tcPr>
          <w:p w:rsidR="00956092" w:rsidRP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</w:pPr>
            <w:r w:rsidRPr="00956092"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  <w:t>Наименование объектов и средств материально – технического обеспечения.</w:t>
            </w:r>
          </w:p>
        </w:tc>
        <w:tc>
          <w:tcPr>
            <w:tcW w:w="2375" w:type="dxa"/>
          </w:tcPr>
          <w:p w:rsidR="00956092" w:rsidRP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</w:pPr>
            <w:r w:rsidRPr="00956092"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  <w:t xml:space="preserve">Количество </w:t>
            </w:r>
          </w:p>
        </w:tc>
      </w:tr>
      <w:tr w:rsidR="00956092" w:rsidTr="00956092">
        <w:tc>
          <w:tcPr>
            <w:tcW w:w="993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956092" w:rsidRP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i/>
                <w:color w:val="191919"/>
                <w:sz w:val="28"/>
                <w:szCs w:val="28"/>
              </w:rPr>
            </w:pPr>
            <w:r w:rsidRPr="00956092">
              <w:rPr>
                <w:rFonts w:ascii="Times New Roman" w:hAnsi="Times New Roman" w:cs="Times New Roman"/>
                <w:b/>
                <w:bCs/>
                <w:i/>
                <w:color w:val="191919"/>
                <w:sz w:val="28"/>
                <w:szCs w:val="28"/>
              </w:rPr>
              <w:t xml:space="preserve">Библиотечный фонд  (книгопечатная </w:t>
            </w:r>
            <w:r w:rsidRPr="00956092">
              <w:rPr>
                <w:rFonts w:ascii="Times New Roman" w:hAnsi="Times New Roman" w:cs="Times New Roman"/>
                <w:b/>
                <w:bCs/>
                <w:i/>
                <w:color w:val="191919"/>
                <w:sz w:val="28"/>
                <w:szCs w:val="28"/>
              </w:rPr>
              <w:lastRenderedPageBreak/>
              <w:t>продукция)</w:t>
            </w:r>
          </w:p>
        </w:tc>
        <w:tc>
          <w:tcPr>
            <w:tcW w:w="2375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</w:tr>
      <w:tr w:rsidR="00956092" w:rsidTr="00956092">
        <w:tc>
          <w:tcPr>
            <w:tcW w:w="993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  <w:tc>
          <w:tcPr>
            <w:tcW w:w="6379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Полки «самым маленьким», «Сказки русских писателей», «Сказки зарубежных писателей», «Русские народные сказки», «Сказки народов мира», «Стихи – друзья хорошие», «Русский лес – край чудес», Хочу все знать», «Словари и справочники», «Мои первые энциклопедии»</w:t>
            </w:r>
            <w:proofErr w:type="gramEnd"/>
          </w:p>
        </w:tc>
        <w:tc>
          <w:tcPr>
            <w:tcW w:w="2375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</w:tr>
      <w:tr w:rsidR="00956092" w:rsidTr="00956092">
        <w:tc>
          <w:tcPr>
            <w:tcW w:w="993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956092" w:rsidRP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i/>
                <w:color w:val="191919"/>
                <w:sz w:val="28"/>
                <w:szCs w:val="28"/>
              </w:rPr>
            </w:pPr>
            <w:r w:rsidRPr="00956092">
              <w:rPr>
                <w:rFonts w:ascii="Times New Roman" w:hAnsi="Times New Roman" w:cs="Times New Roman"/>
                <w:b/>
                <w:bCs/>
                <w:i/>
                <w:color w:val="191919"/>
                <w:sz w:val="28"/>
                <w:szCs w:val="28"/>
              </w:rPr>
              <w:t>Печатные пособия</w:t>
            </w:r>
          </w:p>
        </w:tc>
        <w:tc>
          <w:tcPr>
            <w:tcW w:w="2375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</w:tr>
      <w:tr w:rsidR="00956092" w:rsidTr="00956092">
        <w:tc>
          <w:tcPr>
            <w:tcW w:w="993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  <w:tc>
          <w:tcPr>
            <w:tcW w:w="6379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Журналы: «Веселые уроки», «Почитай – кА», «Миша», «Отчего и</w:t>
            </w:r>
            <w:proofErr w:type="gramStart"/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очему»,</w:t>
            </w:r>
          </w:p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Портреты писателей.</w:t>
            </w:r>
          </w:p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 xml:space="preserve">«Чудо – </w:t>
            </w:r>
            <w:proofErr w:type="gramStart"/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имя</w:t>
            </w:r>
            <w:proofErr w:type="gramEnd"/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 xml:space="preserve"> которому книга» </w:t>
            </w:r>
            <w:proofErr w:type="spellStart"/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Кашурникова</w:t>
            </w:r>
            <w:proofErr w:type="spellEnd"/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.</w:t>
            </w:r>
          </w:p>
        </w:tc>
        <w:tc>
          <w:tcPr>
            <w:tcW w:w="2375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</w:tr>
      <w:tr w:rsidR="00956092" w:rsidTr="00956092">
        <w:tc>
          <w:tcPr>
            <w:tcW w:w="993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3</w:t>
            </w:r>
          </w:p>
        </w:tc>
        <w:tc>
          <w:tcPr>
            <w:tcW w:w="6379" w:type="dxa"/>
          </w:tcPr>
          <w:p w:rsidR="00956092" w:rsidRP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</w:pPr>
            <w:r w:rsidRPr="00956092">
              <w:rPr>
                <w:rFonts w:ascii="Times New Roman" w:hAnsi="Times New Roman" w:cs="Times New Roman"/>
                <w:b/>
                <w:bCs/>
                <w:color w:val="191919"/>
                <w:sz w:val="28"/>
                <w:szCs w:val="28"/>
              </w:rPr>
              <w:t>Технические средства обучения</w:t>
            </w:r>
          </w:p>
        </w:tc>
        <w:tc>
          <w:tcPr>
            <w:tcW w:w="2375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</w:tr>
      <w:tr w:rsidR="00956092" w:rsidTr="00956092">
        <w:tc>
          <w:tcPr>
            <w:tcW w:w="993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  <w:tc>
          <w:tcPr>
            <w:tcW w:w="6379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Компьютер, мультимедиа</w:t>
            </w:r>
          </w:p>
        </w:tc>
        <w:tc>
          <w:tcPr>
            <w:tcW w:w="2375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</w:tr>
      <w:tr w:rsidR="00956092" w:rsidTr="00956092">
        <w:tc>
          <w:tcPr>
            <w:tcW w:w="993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956092" w:rsidRP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i/>
                <w:color w:val="191919"/>
                <w:sz w:val="28"/>
                <w:szCs w:val="28"/>
              </w:rPr>
            </w:pPr>
            <w:proofErr w:type="spellStart"/>
            <w:proofErr w:type="gramStart"/>
            <w:r w:rsidRPr="00956092">
              <w:rPr>
                <w:rFonts w:ascii="Times New Roman" w:hAnsi="Times New Roman" w:cs="Times New Roman"/>
                <w:b/>
                <w:bCs/>
                <w:i/>
                <w:color w:val="191919"/>
                <w:sz w:val="28"/>
                <w:szCs w:val="28"/>
              </w:rPr>
              <w:t>Экранно</w:t>
            </w:r>
            <w:proofErr w:type="spellEnd"/>
            <w:r w:rsidRPr="00956092">
              <w:rPr>
                <w:rFonts w:ascii="Times New Roman" w:hAnsi="Times New Roman" w:cs="Times New Roman"/>
                <w:b/>
                <w:bCs/>
                <w:i/>
                <w:color w:val="191919"/>
                <w:sz w:val="28"/>
                <w:szCs w:val="28"/>
              </w:rPr>
              <w:t xml:space="preserve"> – звуковые</w:t>
            </w:r>
            <w:proofErr w:type="gramEnd"/>
            <w:r w:rsidRPr="00956092">
              <w:rPr>
                <w:rFonts w:ascii="Times New Roman" w:hAnsi="Times New Roman" w:cs="Times New Roman"/>
                <w:b/>
                <w:bCs/>
                <w:i/>
                <w:color w:val="191919"/>
                <w:sz w:val="28"/>
                <w:szCs w:val="28"/>
              </w:rPr>
              <w:t xml:space="preserve"> пособия</w:t>
            </w:r>
          </w:p>
        </w:tc>
        <w:tc>
          <w:tcPr>
            <w:tcW w:w="2375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</w:tr>
      <w:tr w:rsidR="00956092" w:rsidTr="00956092">
        <w:tc>
          <w:tcPr>
            <w:tcW w:w="993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  <w:tc>
          <w:tcPr>
            <w:tcW w:w="6379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Презентации.</w:t>
            </w:r>
          </w:p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Аудиосказки</w:t>
            </w:r>
            <w:proofErr w:type="spellEnd"/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.</w:t>
            </w:r>
          </w:p>
        </w:tc>
        <w:tc>
          <w:tcPr>
            <w:tcW w:w="2375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</w:tr>
      <w:tr w:rsidR="00956092" w:rsidTr="00956092">
        <w:tc>
          <w:tcPr>
            <w:tcW w:w="993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5</w:t>
            </w:r>
          </w:p>
        </w:tc>
        <w:tc>
          <w:tcPr>
            <w:tcW w:w="6379" w:type="dxa"/>
          </w:tcPr>
          <w:p w:rsidR="00956092" w:rsidRP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i/>
                <w:color w:val="191919"/>
                <w:sz w:val="28"/>
                <w:szCs w:val="28"/>
              </w:rPr>
            </w:pPr>
            <w:r w:rsidRPr="00956092">
              <w:rPr>
                <w:rFonts w:ascii="Times New Roman" w:hAnsi="Times New Roman" w:cs="Times New Roman"/>
                <w:b/>
                <w:bCs/>
                <w:i/>
                <w:color w:val="191919"/>
                <w:sz w:val="28"/>
                <w:szCs w:val="28"/>
              </w:rPr>
              <w:t>Игры и игрушки</w:t>
            </w:r>
          </w:p>
        </w:tc>
        <w:tc>
          <w:tcPr>
            <w:tcW w:w="2375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</w:tr>
      <w:tr w:rsidR="00956092" w:rsidTr="00956092">
        <w:tc>
          <w:tcPr>
            <w:tcW w:w="993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  <w:tc>
          <w:tcPr>
            <w:tcW w:w="6379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Настольный бумажный театр</w:t>
            </w:r>
          </w:p>
        </w:tc>
        <w:tc>
          <w:tcPr>
            <w:tcW w:w="2375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</w:tr>
      <w:tr w:rsidR="00956092" w:rsidTr="00956092">
        <w:tc>
          <w:tcPr>
            <w:tcW w:w="993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6</w:t>
            </w:r>
          </w:p>
        </w:tc>
        <w:tc>
          <w:tcPr>
            <w:tcW w:w="6379" w:type="dxa"/>
          </w:tcPr>
          <w:p w:rsidR="00956092" w:rsidRP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i/>
                <w:color w:val="191919"/>
                <w:sz w:val="28"/>
                <w:szCs w:val="28"/>
              </w:rPr>
            </w:pPr>
            <w:r w:rsidRPr="00956092">
              <w:rPr>
                <w:rFonts w:ascii="Times New Roman" w:hAnsi="Times New Roman" w:cs="Times New Roman"/>
                <w:b/>
                <w:bCs/>
                <w:i/>
                <w:color w:val="191919"/>
                <w:sz w:val="28"/>
                <w:szCs w:val="28"/>
              </w:rPr>
              <w:t>Оборудование класса</w:t>
            </w:r>
          </w:p>
        </w:tc>
        <w:tc>
          <w:tcPr>
            <w:tcW w:w="2375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</w:tr>
      <w:tr w:rsidR="00956092" w:rsidTr="00956092">
        <w:tc>
          <w:tcPr>
            <w:tcW w:w="993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  <w:tc>
          <w:tcPr>
            <w:tcW w:w="6379" w:type="dxa"/>
          </w:tcPr>
          <w:p w:rsidR="00956092" w:rsidRDefault="00A270FC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  <w:t>Настольные игры по литературным произведениям</w:t>
            </w:r>
          </w:p>
        </w:tc>
        <w:tc>
          <w:tcPr>
            <w:tcW w:w="2375" w:type="dxa"/>
          </w:tcPr>
          <w:p w:rsidR="00956092" w:rsidRDefault="00956092" w:rsidP="00956092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Cs/>
                <w:color w:val="191919"/>
                <w:sz w:val="28"/>
                <w:szCs w:val="28"/>
              </w:rPr>
            </w:pPr>
          </w:p>
        </w:tc>
      </w:tr>
    </w:tbl>
    <w:p w:rsidR="00956092" w:rsidRPr="003378C1" w:rsidRDefault="00956092" w:rsidP="00956092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</w:p>
    <w:p w:rsidR="002C20DF" w:rsidRPr="002C20DF" w:rsidRDefault="002C20DF" w:rsidP="002C20DF">
      <w:pPr>
        <w:jc w:val="center"/>
        <w:rPr>
          <w:rFonts w:ascii="Times New Roman" w:hAnsi="Times New Roman" w:cs="Times New Roman"/>
          <w:b/>
          <w:color w:val="191919"/>
          <w:sz w:val="24"/>
          <w:szCs w:val="24"/>
        </w:rPr>
      </w:pPr>
      <w:r w:rsidRPr="006A15D8">
        <w:rPr>
          <w:rFonts w:ascii="Times New Roman" w:hAnsi="Times New Roman" w:cs="Times New Roman"/>
          <w:b/>
          <w:color w:val="191919"/>
          <w:sz w:val="24"/>
          <w:szCs w:val="24"/>
        </w:rPr>
        <w:t>Список использованной литературы</w:t>
      </w:r>
    </w:p>
    <w:p w:rsidR="002C20DF" w:rsidRPr="002C20DF" w:rsidRDefault="002C20DF" w:rsidP="002C20DF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20D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Сборник программ внеурочной деятельности</w:t>
      </w:r>
      <w:proofErr w:type="gramStart"/>
      <w:r w:rsidRPr="002C20D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proofErr w:type="gramEnd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1 - 4 классы / под ред. Н.Ф. Виноградовой. — М.: </w:t>
      </w:r>
      <w:proofErr w:type="spellStart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Вентан</w:t>
      </w:r>
      <w:proofErr w:type="gramStart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proofErr w:type="spellEnd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gramEnd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Граф, 2011</w:t>
      </w:r>
    </w:p>
    <w:p w:rsidR="002C20DF" w:rsidRPr="002C20DF" w:rsidRDefault="002C20DF" w:rsidP="002C20DF">
      <w:pPr>
        <w:pStyle w:val="a3"/>
        <w:autoSpaceDE w:val="0"/>
        <w:autoSpaceDN w:val="0"/>
        <w:adjustRightInd w:val="0"/>
        <w:spacing w:after="0"/>
        <w:ind w:left="144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C20DF" w:rsidRPr="002C20DF" w:rsidRDefault="002C20DF" w:rsidP="002C20DF">
      <w:pPr>
        <w:numPr>
          <w:ilvl w:val="1"/>
          <w:numId w:val="2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Библиотечные уроки. Выпуск 1: обучение школьников основам библиотечно-библиографических знаний. Методическое пособие. 1-11 классы. /Сост. </w:t>
      </w:r>
      <w:proofErr w:type="spellStart"/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Е.В.Илдаркина</w:t>
      </w:r>
      <w:proofErr w:type="spellEnd"/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– 2-е изд. – М.: Глобус. Волгоград: Панорама, 2007.</w:t>
      </w:r>
    </w:p>
    <w:p w:rsidR="002C20DF" w:rsidRPr="002C20DF" w:rsidRDefault="002C20DF" w:rsidP="002C20DF">
      <w:pPr>
        <w:numPr>
          <w:ilvl w:val="1"/>
          <w:numId w:val="2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Библиотечные уроки. Выпуск 2: обучение школьников основам библиотечно-библиографических знаний. Методическое пособие. 1-11 классы – 2-е изд., стереотипное – М.: Глобус. Волгоград: Панорама, 2008.</w:t>
      </w:r>
    </w:p>
    <w:p w:rsidR="002C20DF" w:rsidRPr="002C20DF" w:rsidRDefault="002C20DF" w:rsidP="002C20DF">
      <w:pPr>
        <w:numPr>
          <w:ilvl w:val="1"/>
          <w:numId w:val="2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Библиотечные уроки. Выпуск 3. Формирование информационной грамотности уч-ся в школьной библиотеке. Методическое пособие /Антипова.- М.: Изд. «Глобус», 2009.</w:t>
      </w:r>
    </w:p>
    <w:p w:rsidR="002C20DF" w:rsidRPr="002C20DF" w:rsidRDefault="002C20DF" w:rsidP="002C20DF">
      <w:pPr>
        <w:numPr>
          <w:ilvl w:val="1"/>
          <w:numId w:val="2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Мастер-классы для школьных библиотекарей. Выпуск</w:t>
      </w:r>
      <w:proofErr w:type="gramStart"/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proofErr w:type="gramEnd"/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Спецкурсы, методика работы, библиотечные мероприятия</w:t>
      </w:r>
      <w:proofErr w:type="gramStart"/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/А</w:t>
      </w:r>
      <w:proofErr w:type="gramEnd"/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вт.-сост. </w:t>
      </w:r>
      <w:proofErr w:type="spellStart"/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Е.В.Илдаркина</w:t>
      </w:r>
      <w:proofErr w:type="spellEnd"/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– М.: Изд. «Глобус», 2009.</w:t>
      </w:r>
    </w:p>
    <w:p w:rsidR="002C20DF" w:rsidRPr="002C20DF" w:rsidRDefault="002C20DF" w:rsidP="002C20DF">
      <w:pPr>
        <w:numPr>
          <w:ilvl w:val="1"/>
          <w:numId w:val="2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C20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Внеурочная деятельность школьников. Методический конструктор: пособие для учителя /Д.В.Григорьев, П.В.Степанов. – М.: Просвещение, 2010.</w:t>
      </w:r>
    </w:p>
    <w:p w:rsidR="002C20DF" w:rsidRPr="002C20DF" w:rsidRDefault="002C20DF" w:rsidP="002C20DF">
      <w:pPr>
        <w:pStyle w:val="a3"/>
        <w:numPr>
          <w:ilvl w:val="1"/>
          <w:numId w:val="2"/>
        </w:numPr>
        <w:spacing w:after="30" w:line="240" w:lineRule="auto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Библиотечно</w:t>
      </w:r>
      <w:proofErr w:type="spellEnd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библиографические</w:t>
      </w:r>
      <w:proofErr w:type="gramEnd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знания – школьникам. </w:t>
      </w:r>
      <w:proofErr w:type="spellStart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Прак</w:t>
      </w:r>
      <w:proofErr w:type="spellEnd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. Пособие</w:t>
      </w:r>
      <w:proofErr w:type="gramStart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..-</w:t>
      </w:r>
      <w:proofErr w:type="gramEnd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М.: изд-во «Кн. Палата», 2000.</w:t>
      </w:r>
    </w:p>
    <w:p w:rsidR="002C20DF" w:rsidRPr="002C20DF" w:rsidRDefault="002C20DF" w:rsidP="002C20DF">
      <w:pPr>
        <w:pStyle w:val="a3"/>
        <w:numPr>
          <w:ilvl w:val="1"/>
          <w:numId w:val="2"/>
        </w:numPr>
        <w:spacing w:after="30" w:line="240" w:lineRule="auto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Кашурникова</w:t>
      </w:r>
      <w:proofErr w:type="spellEnd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Т.М.: Чудо, имя  которому – книга</w:t>
      </w:r>
      <w:proofErr w:type="gramStart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., </w:t>
      </w:r>
      <w:proofErr w:type="gramEnd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Москва: Школьная библиотека, 2006.</w:t>
      </w:r>
    </w:p>
    <w:p w:rsidR="002C20DF" w:rsidRPr="002C20DF" w:rsidRDefault="002C20DF" w:rsidP="002C20DF">
      <w:pPr>
        <w:pStyle w:val="a3"/>
        <w:numPr>
          <w:ilvl w:val="1"/>
          <w:numId w:val="2"/>
        </w:numPr>
        <w:spacing w:after="30" w:line="240" w:lineRule="auto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Минимум библиотечной техники. М.: Изд-во «Кн</w:t>
      </w:r>
      <w:proofErr w:type="gramStart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алата»,1999.</w:t>
      </w:r>
    </w:p>
    <w:p w:rsidR="002C20DF" w:rsidRPr="002C20DF" w:rsidRDefault="002C20DF" w:rsidP="002C20DF">
      <w:pPr>
        <w:numPr>
          <w:ilvl w:val="1"/>
          <w:numId w:val="2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C20DF">
        <w:rPr>
          <w:rFonts w:ascii="Times New Roman" w:hAnsi="Times New Roman" w:cs="Times New Roman"/>
          <w:color w:val="000000" w:themeColor="text1"/>
          <w:sz w:val="24"/>
          <w:szCs w:val="24"/>
        </w:rPr>
        <w:t>Журнал «Школьная библиотека» за 2000-2010гг.</w:t>
      </w:r>
    </w:p>
    <w:p w:rsidR="002C20DF" w:rsidRPr="006A15D8" w:rsidRDefault="002C20DF" w:rsidP="002C20DF">
      <w:pPr>
        <w:spacing w:after="30" w:line="240" w:lineRule="auto"/>
        <w:jc w:val="center"/>
        <w:rPr>
          <w:rFonts w:ascii="Times New Roman" w:eastAsia="Times New Roman" w:hAnsi="Times New Roman" w:cs="Times New Roman"/>
          <w:color w:val="595959"/>
          <w:sz w:val="24"/>
          <w:szCs w:val="24"/>
          <w:lang w:eastAsia="ru-RU"/>
        </w:rPr>
      </w:pPr>
      <w:r w:rsidRPr="006A15D8">
        <w:rPr>
          <w:rFonts w:ascii="Times New Roman" w:eastAsia="Times New Roman" w:hAnsi="Times New Roman" w:cs="Times New Roman"/>
          <w:color w:val="595959"/>
          <w:sz w:val="24"/>
          <w:szCs w:val="24"/>
          <w:lang w:eastAsia="ru-RU"/>
        </w:rPr>
        <w:t xml:space="preserve">      </w:t>
      </w:r>
    </w:p>
    <w:p w:rsidR="002C20DF" w:rsidRPr="009B60CA" w:rsidRDefault="002C20DF" w:rsidP="002C20DF">
      <w:p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A15D8">
        <w:rPr>
          <w:rFonts w:ascii="Times New Roman" w:hAnsi="Times New Roman" w:cs="Times New Roman"/>
          <w:color w:val="191919"/>
          <w:sz w:val="24"/>
          <w:szCs w:val="24"/>
        </w:rPr>
        <w:t>.</w:t>
      </w:r>
      <w:r w:rsidRPr="006A15D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9B60CA">
        <w:rPr>
          <w:rFonts w:ascii="Times New Roman" w:hAnsi="Times New Roman"/>
          <w:bCs/>
          <w:color w:val="000000"/>
          <w:sz w:val="24"/>
          <w:szCs w:val="24"/>
        </w:rPr>
        <w:t xml:space="preserve">СОГЛАСОВАНО:                                                                    СОГЛАСОВАНО:                               </w:t>
      </w:r>
    </w:p>
    <w:p w:rsidR="002C20DF" w:rsidRPr="009B60CA" w:rsidRDefault="002C20DF" w:rsidP="002C20DF">
      <w:p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B60CA">
        <w:rPr>
          <w:rFonts w:ascii="Times New Roman" w:hAnsi="Times New Roman"/>
          <w:bCs/>
          <w:color w:val="000000"/>
          <w:sz w:val="24"/>
          <w:szCs w:val="24"/>
        </w:rPr>
        <w:t xml:space="preserve">протокол заседания                                                                   заместитель директора по УМР </w:t>
      </w:r>
    </w:p>
    <w:p w:rsidR="002C20DF" w:rsidRPr="009B60CA" w:rsidRDefault="002C20DF" w:rsidP="002C20DF">
      <w:p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B60CA">
        <w:rPr>
          <w:rFonts w:ascii="Times New Roman" w:hAnsi="Times New Roman"/>
          <w:bCs/>
          <w:color w:val="000000"/>
          <w:sz w:val="24"/>
          <w:szCs w:val="24"/>
        </w:rPr>
        <w:t>методического объединения                                                    _____________ Е.Н.Горбенко</w:t>
      </w:r>
    </w:p>
    <w:p w:rsidR="002C20DF" w:rsidRPr="009B60CA" w:rsidRDefault="002C20DF" w:rsidP="002C20DF">
      <w:p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B60CA">
        <w:rPr>
          <w:rFonts w:ascii="Times New Roman" w:hAnsi="Times New Roman"/>
          <w:bCs/>
          <w:color w:val="000000"/>
          <w:sz w:val="24"/>
          <w:szCs w:val="24"/>
        </w:rPr>
        <w:t>учителей начальных классов                                                           (подпись)</w:t>
      </w:r>
    </w:p>
    <w:p w:rsidR="002C20DF" w:rsidRPr="009B60CA" w:rsidRDefault="002C20DF" w:rsidP="002C20DF">
      <w:pPr>
        <w:shd w:val="clear" w:color="auto" w:fill="FFFFFF"/>
        <w:spacing w:after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B60CA">
        <w:rPr>
          <w:rFonts w:ascii="Times New Roman" w:hAnsi="Times New Roman"/>
          <w:bCs/>
          <w:color w:val="000000"/>
          <w:sz w:val="24"/>
          <w:szCs w:val="24"/>
        </w:rPr>
        <w:t xml:space="preserve">от 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u w:val="single"/>
        </w:rPr>
        <w:t>______________</w:t>
      </w:r>
      <w:proofErr w:type="gramStart"/>
      <w:r w:rsidRPr="009B60CA">
        <w:rPr>
          <w:rFonts w:ascii="Times New Roman" w:hAnsi="Times New Roman"/>
          <w:bCs/>
          <w:color w:val="000000"/>
          <w:sz w:val="24"/>
          <w:szCs w:val="24"/>
          <w:u w:val="single"/>
        </w:rPr>
        <w:t>г</w:t>
      </w:r>
      <w:proofErr w:type="spellEnd"/>
      <w:proofErr w:type="gramEnd"/>
      <w:r w:rsidRPr="009B60CA">
        <w:rPr>
          <w:rFonts w:ascii="Times New Roman" w:hAnsi="Times New Roman"/>
          <w:bCs/>
          <w:color w:val="000000"/>
          <w:sz w:val="24"/>
          <w:szCs w:val="24"/>
          <w:u w:val="single"/>
        </w:rPr>
        <w:t>.</w:t>
      </w:r>
      <w:r w:rsidRPr="009B60CA">
        <w:rPr>
          <w:rFonts w:ascii="Times New Roman" w:hAnsi="Times New Roman"/>
          <w:bCs/>
          <w:color w:val="000000"/>
          <w:sz w:val="24"/>
          <w:szCs w:val="24"/>
        </w:rPr>
        <w:t xml:space="preserve"> №   </w:t>
      </w:r>
      <w:r w:rsidRPr="009B60CA">
        <w:rPr>
          <w:rFonts w:ascii="Times New Roman" w:hAnsi="Times New Roman"/>
          <w:bCs/>
          <w:color w:val="000000"/>
          <w:sz w:val="24"/>
          <w:szCs w:val="24"/>
          <w:u w:val="single"/>
        </w:rPr>
        <w:t>1</w:t>
      </w:r>
      <w:r w:rsidRPr="009B60CA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</w:rPr>
        <w:t>_____________________</w:t>
      </w:r>
    </w:p>
    <w:p w:rsidR="002C20DF" w:rsidRPr="009B60CA" w:rsidRDefault="002C20DF" w:rsidP="002C20DF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B60C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9B60CA">
        <w:rPr>
          <w:rFonts w:ascii="Times New Roman" w:hAnsi="Times New Roman"/>
          <w:bCs/>
          <w:color w:val="000000"/>
          <w:sz w:val="24"/>
          <w:szCs w:val="24"/>
        </w:rPr>
        <w:t xml:space="preserve"> руководитель ШМО</w:t>
      </w:r>
      <w:r w:rsidRPr="009B60CA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</w:t>
      </w:r>
      <w:r w:rsidRPr="009B60CA">
        <w:rPr>
          <w:rFonts w:ascii="Times New Roman" w:hAnsi="Times New Roman"/>
          <w:sz w:val="24"/>
          <w:szCs w:val="24"/>
        </w:rPr>
        <w:t>(дата)</w:t>
      </w:r>
    </w:p>
    <w:p w:rsidR="00845B82" w:rsidRPr="002C20DF" w:rsidRDefault="002C20DF" w:rsidP="002C20DF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9B60CA">
        <w:rPr>
          <w:rFonts w:ascii="Times New Roman" w:hAnsi="Times New Roman"/>
          <w:b/>
          <w:bCs/>
          <w:color w:val="000000"/>
          <w:sz w:val="24"/>
          <w:szCs w:val="24"/>
        </w:rPr>
        <w:t xml:space="preserve">________ </w:t>
      </w:r>
      <w:proofErr w:type="spellStart"/>
      <w:r w:rsidRPr="009B60CA">
        <w:rPr>
          <w:rFonts w:ascii="Times New Roman" w:hAnsi="Times New Roman"/>
          <w:bCs/>
          <w:color w:val="000000"/>
          <w:sz w:val="24"/>
          <w:szCs w:val="24"/>
        </w:rPr>
        <w:t>Дрига</w:t>
      </w:r>
      <w:proofErr w:type="spellEnd"/>
      <w:r w:rsidRPr="009B60CA">
        <w:rPr>
          <w:rFonts w:ascii="Times New Roman" w:hAnsi="Times New Roman"/>
          <w:bCs/>
          <w:color w:val="000000"/>
          <w:sz w:val="24"/>
          <w:szCs w:val="24"/>
        </w:rPr>
        <w:t xml:space="preserve"> А.Ю.</w:t>
      </w:r>
      <w:r w:rsidRPr="009B60CA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</w:t>
      </w:r>
    </w:p>
    <w:sectPr w:rsidR="00845B82" w:rsidRPr="002C20DF" w:rsidSect="00CD6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A0C6D"/>
    <w:multiLevelType w:val="hybridMultilevel"/>
    <w:tmpl w:val="13CAA096"/>
    <w:lvl w:ilvl="0" w:tplc="97ECB2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9776D3"/>
    <w:multiLevelType w:val="multilevel"/>
    <w:tmpl w:val="A2808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6F7242"/>
    <w:multiLevelType w:val="hybridMultilevel"/>
    <w:tmpl w:val="0EE02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6B6F0D"/>
    <w:multiLevelType w:val="hybridMultilevel"/>
    <w:tmpl w:val="2BD4E13E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7008B"/>
    <w:rsid w:val="000A79B3"/>
    <w:rsid w:val="002642B1"/>
    <w:rsid w:val="002C20DF"/>
    <w:rsid w:val="002E244D"/>
    <w:rsid w:val="00305ECC"/>
    <w:rsid w:val="003378C1"/>
    <w:rsid w:val="0037008B"/>
    <w:rsid w:val="0047655D"/>
    <w:rsid w:val="006F3D82"/>
    <w:rsid w:val="00773085"/>
    <w:rsid w:val="00845B82"/>
    <w:rsid w:val="00956092"/>
    <w:rsid w:val="00A270FC"/>
    <w:rsid w:val="00A96773"/>
    <w:rsid w:val="00C244B9"/>
    <w:rsid w:val="00CC3A10"/>
    <w:rsid w:val="00CD686D"/>
    <w:rsid w:val="00E40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08B"/>
    <w:pPr>
      <w:ind w:left="720"/>
      <w:contextualSpacing/>
    </w:pPr>
  </w:style>
  <w:style w:type="table" w:styleId="a4">
    <w:name w:val="Table Grid"/>
    <w:basedOn w:val="a1"/>
    <w:uiPriority w:val="59"/>
    <w:rsid w:val="002E24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rsid w:val="003378C1"/>
  </w:style>
  <w:style w:type="paragraph" w:customStyle="1" w:styleId="Osnova">
    <w:name w:val="Osnova"/>
    <w:basedOn w:val="a"/>
    <w:rsid w:val="003378C1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styleId="a5">
    <w:name w:val="Normal (Web)"/>
    <w:basedOn w:val="a"/>
    <w:rsid w:val="00956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19</Pages>
  <Words>5187</Words>
  <Characters>29568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</dc:creator>
  <cp:lastModifiedBy>Ната</cp:lastModifiedBy>
  <cp:revision>2</cp:revision>
  <dcterms:created xsi:type="dcterms:W3CDTF">2013-09-08T16:40:00Z</dcterms:created>
  <dcterms:modified xsi:type="dcterms:W3CDTF">2013-10-08T17:54:00Z</dcterms:modified>
</cp:coreProperties>
</file>